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4A" w:rsidRPr="00013D4A" w:rsidRDefault="00013D4A" w:rsidP="00C5099B">
      <w:pPr>
        <w:suppressAutoHyphens/>
        <w:rPr>
          <w:rFonts w:cs="Times New Roman"/>
          <w:b/>
          <w:sz w:val="44"/>
          <w:szCs w:val="24"/>
        </w:rPr>
      </w:pPr>
      <w:r w:rsidRPr="00013D4A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062F5DD3" wp14:editId="622F2AB6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99B" w:rsidRPr="00013D4A" w:rsidRDefault="00C5099B" w:rsidP="00C5099B">
      <w:pPr>
        <w:suppressAutoHyphens/>
        <w:rPr>
          <w:rFonts w:cs="Times New Roman"/>
          <w:b/>
          <w:sz w:val="44"/>
          <w:szCs w:val="24"/>
        </w:rPr>
      </w:pPr>
    </w:p>
    <w:p w:rsidR="00C5099B" w:rsidRPr="00013D4A" w:rsidRDefault="00C5099B" w:rsidP="00C67991">
      <w:pPr>
        <w:suppressAutoHyphens/>
        <w:jc w:val="center"/>
        <w:rPr>
          <w:rFonts w:cs="Times New Roman"/>
          <w:b/>
          <w:sz w:val="44"/>
          <w:szCs w:val="24"/>
        </w:rPr>
      </w:pPr>
      <w:r w:rsidRPr="00013D4A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:rsidR="00C5099B" w:rsidRPr="00013D4A" w:rsidRDefault="00C5099B" w:rsidP="00C5099B">
      <w:pPr>
        <w:suppressAutoHyphens/>
        <w:jc w:val="center"/>
        <w:rPr>
          <w:rFonts w:cs="Times New Roman"/>
          <w:szCs w:val="24"/>
        </w:rPr>
      </w:pPr>
    </w:p>
    <w:p w:rsidR="00C5099B" w:rsidRPr="00013D4A" w:rsidRDefault="00C5099B" w:rsidP="00C5099B">
      <w:pPr>
        <w:suppressAutoHyphens/>
        <w:jc w:val="center"/>
        <w:rPr>
          <w:rFonts w:cs="Times New Roman"/>
          <w:szCs w:val="24"/>
        </w:rPr>
      </w:pPr>
    </w:p>
    <w:p w:rsidR="00C5099B" w:rsidRPr="00013D4A" w:rsidRDefault="00C5099B" w:rsidP="00C5099B">
      <w:pPr>
        <w:suppressAutoHyphens/>
        <w:jc w:val="center"/>
        <w:rPr>
          <w:rFonts w:cs="Times New Roman"/>
          <w:b/>
          <w:sz w:val="44"/>
          <w:szCs w:val="24"/>
        </w:rPr>
      </w:pPr>
      <w:r w:rsidRPr="00013D4A">
        <w:rPr>
          <w:rFonts w:cs="Times New Roman"/>
          <w:b/>
          <w:sz w:val="44"/>
          <w:szCs w:val="24"/>
        </w:rPr>
        <w:t>П О С Т А Н О В Л Е Н И Е</w:t>
      </w:r>
    </w:p>
    <w:p w:rsidR="00C5099B" w:rsidRDefault="00C5099B" w:rsidP="00C5099B">
      <w:pPr>
        <w:suppressAutoHyphens/>
        <w:jc w:val="center"/>
        <w:rPr>
          <w:rFonts w:cs="Times New Roman"/>
          <w:b/>
          <w:sz w:val="22"/>
        </w:rPr>
      </w:pPr>
    </w:p>
    <w:p w:rsidR="00013D4A" w:rsidRPr="00013D4A" w:rsidRDefault="00013D4A" w:rsidP="00C5099B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5099B" w:rsidRPr="00013D4A" w:rsidTr="00C5099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9B" w:rsidRPr="00013D4A" w:rsidRDefault="00F359EC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10.01.2020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5099B" w:rsidRPr="00013D4A" w:rsidRDefault="00C5099B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99B" w:rsidRPr="00013D4A" w:rsidRDefault="00C5099B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  <w:r w:rsidRPr="00013D4A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9B" w:rsidRPr="00013D4A" w:rsidRDefault="00F359EC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1-п</w:t>
            </w:r>
          </w:p>
        </w:tc>
      </w:tr>
    </w:tbl>
    <w:p w:rsidR="00C5099B" w:rsidRPr="00013D4A" w:rsidRDefault="00C5099B" w:rsidP="00C5099B">
      <w:pPr>
        <w:suppressAutoHyphens/>
        <w:jc w:val="center"/>
        <w:rPr>
          <w:rFonts w:cs="Times New Roman"/>
          <w:sz w:val="22"/>
          <w:szCs w:val="24"/>
        </w:rPr>
      </w:pPr>
      <w:r w:rsidRPr="00013D4A">
        <w:rPr>
          <w:rFonts w:cs="Times New Roman"/>
          <w:sz w:val="22"/>
          <w:szCs w:val="24"/>
        </w:rPr>
        <w:t>г. Пущино</w:t>
      </w:r>
    </w:p>
    <w:p w:rsidR="00C5099B" w:rsidRPr="00013D4A" w:rsidRDefault="00C5099B" w:rsidP="00C5099B">
      <w:pPr>
        <w:suppressAutoHyphens/>
        <w:jc w:val="center"/>
        <w:rPr>
          <w:rFonts w:cs="Times New Roman"/>
          <w:sz w:val="20"/>
          <w:szCs w:val="24"/>
        </w:rPr>
      </w:pPr>
    </w:p>
    <w:p w:rsidR="00C5099B" w:rsidRPr="00013D4A" w:rsidRDefault="00C5099B" w:rsidP="00C5099B">
      <w:pPr>
        <w:suppressAutoHyphens/>
        <w:jc w:val="center"/>
        <w:rPr>
          <w:rFonts w:eastAsia="BatangChe" w:cs="Times New Roman"/>
          <w:szCs w:val="24"/>
        </w:rPr>
      </w:pPr>
      <w:r w:rsidRPr="00013D4A">
        <w:rPr>
          <w:rFonts w:eastAsia="BatangChe" w:cs="Times New Roman"/>
          <w:szCs w:val="24"/>
        </w:rPr>
        <w:t>┌</w:t>
      </w:r>
      <w:r w:rsidRPr="00013D4A">
        <w:rPr>
          <w:rFonts w:eastAsia="BatangChe" w:cs="Times New Roman"/>
          <w:szCs w:val="24"/>
        </w:rPr>
        <w:tab/>
      </w:r>
      <w:r w:rsidRPr="00013D4A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013D4A">
        <w:rPr>
          <w:rFonts w:eastAsia="BatangChe" w:cs="Times New Roman"/>
          <w:szCs w:val="24"/>
        </w:rPr>
        <w:tab/>
        <w:t xml:space="preserve">             </w:t>
      </w:r>
      <w:r w:rsidRPr="00013D4A">
        <w:rPr>
          <w:rFonts w:eastAsia="BatangChe" w:cs="Times New Roman"/>
          <w:szCs w:val="24"/>
        </w:rPr>
        <w:tab/>
      </w:r>
      <w:r w:rsidRPr="00013D4A">
        <w:rPr>
          <w:rFonts w:eastAsia="BatangChe" w:cs="Times New Roman"/>
          <w:szCs w:val="24"/>
        </w:rPr>
        <w:tab/>
        <w:t>┐</w:t>
      </w:r>
    </w:p>
    <w:p w:rsidR="00C5099B" w:rsidRPr="007C62FA" w:rsidRDefault="00C5099B" w:rsidP="00C5099B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7C62FA">
        <w:rPr>
          <w:rFonts w:cs="Times New Roman"/>
          <w:sz w:val="24"/>
          <w:szCs w:val="24"/>
        </w:rPr>
        <w:t xml:space="preserve">Об утверждении муниципальной программы </w:t>
      </w:r>
    </w:p>
    <w:p w:rsidR="00C5099B" w:rsidRPr="00013D4A" w:rsidRDefault="00C67991" w:rsidP="007C62FA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7C62FA">
        <w:rPr>
          <w:rFonts w:cs="Times New Roman"/>
          <w:sz w:val="24"/>
          <w:szCs w:val="24"/>
        </w:rPr>
        <w:t>«</w:t>
      </w:r>
      <w:r w:rsidR="00F17243" w:rsidRPr="00F17243">
        <w:rPr>
          <w:rFonts w:cs="Times New Roman"/>
          <w:sz w:val="24"/>
          <w:szCs w:val="18"/>
        </w:rPr>
        <w:t>Развитие инженерной инфраструктуры и энергоэффективности» на 2020-2024 годы</w:t>
      </w:r>
    </w:p>
    <w:p w:rsidR="00C5099B" w:rsidRDefault="00C5099B" w:rsidP="00C67991">
      <w:pPr>
        <w:suppressAutoHyphens/>
        <w:jc w:val="both"/>
        <w:rPr>
          <w:rFonts w:cs="Times New Roman"/>
          <w:sz w:val="24"/>
          <w:szCs w:val="24"/>
        </w:rPr>
      </w:pPr>
    </w:p>
    <w:p w:rsidR="003E61F1" w:rsidRPr="00013D4A" w:rsidRDefault="003E61F1" w:rsidP="00C67991">
      <w:pPr>
        <w:suppressAutoHyphens/>
        <w:jc w:val="both"/>
        <w:rPr>
          <w:rFonts w:cs="Times New Roman"/>
          <w:sz w:val="24"/>
          <w:szCs w:val="24"/>
        </w:rPr>
      </w:pPr>
    </w:p>
    <w:p w:rsidR="00C5099B" w:rsidRPr="00013D4A" w:rsidRDefault="00C5099B" w:rsidP="00C67991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013D4A">
        <w:rPr>
          <w:rFonts w:cs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</w:t>
      </w:r>
      <w:r w:rsidR="00013D4A">
        <w:rPr>
          <w:rFonts w:cs="Times New Roman"/>
          <w:sz w:val="24"/>
          <w:szCs w:val="24"/>
        </w:rPr>
        <w:t>а</w:t>
      </w:r>
      <w:r w:rsidRPr="00013D4A">
        <w:rPr>
          <w:rFonts w:cs="Times New Roman"/>
          <w:sz w:val="24"/>
          <w:szCs w:val="24"/>
        </w:rPr>
        <w:t>дминистрации город</w:t>
      </w:r>
      <w:r w:rsidR="00013D4A">
        <w:rPr>
          <w:rFonts w:cs="Times New Roman"/>
          <w:sz w:val="24"/>
          <w:szCs w:val="24"/>
        </w:rPr>
        <w:t>ского округа</w:t>
      </w:r>
      <w:r w:rsidRPr="00013D4A">
        <w:rPr>
          <w:rFonts w:cs="Times New Roman"/>
          <w:sz w:val="24"/>
          <w:szCs w:val="24"/>
        </w:rPr>
        <w:t xml:space="preserve"> Пущино от 25.11.2019 № 492-п «Об утверждении Перечня муниципальных программ городского округа Пущино»,</w:t>
      </w:r>
    </w:p>
    <w:p w:rsidR="00C5099B" w:rsidRPr="00013D4A" w:rsidRDefault="00C5099B" w:rsidP="00C5099B">
      <w:pPr>
        <w:suppressAutoHyphens/>
        <w:ind w:firstLine="709"/>
        <w:rPr>
          <w:rFonts w:cs="Times New Roman"/>
          <w:sz w:val="24"/>
          <w:szCs w:val="24"/>
        </w:rPr>
      </w:pPr>
    </w:p>
    <w:p w:rsidR="00C5099B" w:rsidRPr="00013D4A" w:rsidRDefault="00C5099B" w:rsidP="00C5099B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013D4A">
        <w:rPr>
          <w:rFonts w:cs="Times New Roman"/>
          <w:sz w:val="24"/>
          <w:szCs w:val="24"/>
        </w:rPr>
        <w:t>ПОСТАНОВЛЯЮ:</w:t>
      </w:r>
    </w:p>
    <w:p w:rsidR="00C5099B" w:rsidRPr="00013D4A" w:rsidRDefault="00C5099B" w:rsidP="00C5099B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:rsidR="00C67991" w:rsidRPr="001A3709" w:rsidRDefault="00C5099B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013D4A">
        <w:rPr>
          <w:rFonts w:cs="Times New Roman"/>
          <w:sz w:val="24"/>
          <w:szCs w:val="24"/>
        </w:rPr>
        <w:t xml:space="preserve">1. </w:t>
      </w:r>
      <w:r w:rsidRPr="001A3709">
        <w:rPr>
          <w:rFonts w:cs="Times New Roman"/>
          <w:sz w:val="24"/>
          <w:szCs w:val="24"/>
        </w:rPr>
        <w:t xml:space="preserve">Утвердить прилагаемую муниципальную программу </w:t>
      </w:r>
      <w:r w:rsidR="00C67991" w:rsidRPr="001A3709">
        <w:rPr>
          <w:rFonts w:cs="Times New Roman"/>
          <w:sz w:val="24"/>
          <w:szCs w:val="24"/>
        </w:rPr>
        <w:t>«</w:t>
      </w:r>
      <w:r w:rsidR="00F17243" w:rsidRPr="001A3709">
        <w:rPr>
          <w:rFonts w:cs="Times New Roman"/>
          <w:sz w:val="24"/>
          <w:szCs w:val="18"/>
        </w:rPr>
        <w:t>Развитие инженерной инфраструктуры и энергоэффективности» на 2020-2024 годы</w:t>
      </w:r>
      <w:r w:rsidR="00C67991" w:rsidRPr="001A3709">
        <w:rPr>
          <w:rFonts w:cs="Times New Roman"/>
          <w:sz w:val="24"/>
          <w:szCs w:val="24"/>
        </w:rPr>
        <w:t>.</w:t>
      </w:r>
    </w:p>
    <w:p w:rsidR="00C5099B" w:rsidRPr="001A3709" w:rsidRDefault="00C5099B" w:rsidP="001A3709">
      <w:pPr>
        <w:suppressAutoHyphens/>
        <w:ind w:firstLine="709"/>
        <w:rPr>
          <w:rFonts w:cs="Times New Roman"/>
          <w:sz w:val="24"/>
          <w:szCs w:val="24"/>
        </w:rPr>
      </w:pPr>
      <w:r w:rsidRPr="001A3709">
        <w:rPr>
          <w:rFonts w:cs="Times New Roman"/>
          <w:sz w:val="24"/>
          <w:szCs w:val="24"/>
        </w:rPr>
        <w:t xml:space="preserve">2. Признать утратившими силу: </w:t>
      </w:r>
    </w:p>
    <w:p w:rsidR="00C5099B" w:rsidRPr="001A3709" w:rsidRDefault="00C5099B" w:rsidP="001A3709">
      <w:pPr>
        <w:pStyle w:val="11"/>
        <w:spacing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1A3709">
        <w:rPr>
          <w:color w:val="auto"/>
          <w:sz w:val="24"/>
          <w:szCs w:val="24"/>
        </w:rPr>
        <w:t>постановление Администрации г</w:t>
      </w:r>
      <w:r w:rsidR="00C67991" w:rsidRPr="001A3709">
        <w:rPr>
          <w:color w:val="auto"/>
          <w:sz w:val="24"/>
          <w:szCs w:val="24"/>
        </w:rPr>
        <w:t xml:space="preserve">орода Пущино </w:t>
      </w:r>
      <w:r w:rsidR="00F17243" w:rsidRPr="001A3709">
        <w:rPr>
          <w:color w:val="auto"/>
          <w:sz w:val="24"/>
          <w:szCs w:val="24"/>
        </w:rPr>
        <w:t>от 18.01.2018 № 27-п «Об утверждении муниципальной программы «Содержание и развитие инженерной инфраструктуры и энергоэффективности» на 2018–2022 годы</w:t>
      </w:r>
      <w:r w:rsidRPr="001A3709">
        <w:rPr>
          <w:color w:val="auto"/>
          <w:sz w:val="24"/>
          <w:szCs w:val="24"/>
        </w:rPr>
        <w:t>;</w:t>
      </w:r>
    </w:p>
    <w:p w:rsidR="00C5099B" w:rsidRPr="001A3709" w:rsidRDefault="00C5099B" w:rsidP="001A3709">
      <w:pPr>
        <w:pStyle w:val="11"/>
        <w:suppressAutoHyphens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3709">
        <w:rPr>
          <w:color w:val="auto"/>
          <w:sz w:val="24"/>
          <w:szCs w:val="24"/>
        </w:rPr>
        <w:t>постановление А</w:t>
      </w:r>
      <w:r w:rsidR="00C67991" w:rsidRPr="001A3709">
        <w:rPr>
          <w:color w:val="auto"/>
          <w:sz w:val="24"/>
          <w:szCs w:val="24"/>
        </w:rPr>
        <w:t xml:space="preserve">дминистрации города Пущино от </w:t>
      </w:r>
      <w:r w:rsidR="00F17243" w:rsidRPr="001A3709">
        <w:rPr>
          <w:color w:val="auto"/>
          <w:sz w:val="24"/>
          <w:szCs w:val="24"/>
        </w:rPr>
        <w:t>04</w:t>
      </w:r>
      <w:r w:rsidR="00C67991" w:rsidRPr="001A3709">
        <w:rPr>
          <w:color w:val="auto"/>
          <w:sz w:val="24"/>
          <w:szCs w:val="24"/>
        </w:rPr>
        <w:t>.0</w:t>
      </w:r>
      <w:r w:rsidR="00F17243" w:rsidRPr="001A3709">
        <w:rPr>
          <w:color w:val="auto"/>
          <w:sz w:val="24"/>
          <w:szCs w:val="24"/>
        </w:rPr>
        <w:t>9</w:t>
      </w:r>
      <w:r w:rsidRPr="001A3709">
        <w:rPr>
          <w:color w:val="auto"/>
          <w:sz w:val="24"/>
          <w:szCs w:val="24"/>
        </w:rPr>
        <w:t>.201</w:t>
      </w:r>
      <w:r w:rsidR="00F17243" w:rsidRPr="001A3709">
        <w:rPr>
          <w:color w:val="auto"/>
          <w:sz w:val="24"/>
          <w:szCs w:val="24"/>
        </w:rPr>
        <w:t>8</w:t>
      </w:r>
      <w:r w:rsidRPr="001A3709">
        <w:rPr>
          <w:color w:val="auto"/>
          <w:sz w:val="24"/>
          <w:szCs w:val="24"/>
        </w:rPr>
        <w:t xml:space="preserve"> № </w:t>
      </w:r>
      <w:r w:rsidR="00F17243" w:rsidRPr="001A3709">
        <w:rPr>
          <w:color w:val="auto"/>
          <w:sz w:val="24"/>
          <w:szCs w:val="24"/>
        </w:rPr>
        <w:t>351</w:t>
      </w:r>
      <w:r w:rsidRPr="001A3709">
        <w:rPr>
          <w:color w:val="auto"/>
          <w:sz w:val="24"/>
          <w:szCs w:val="24"/>
        </w:rPr>
        <w:t>-п «</w:t>
      </w:r>
      <w:r w:rsidR="00F17243" w:rsidRPr="001A3709">
        <w:rPr>
          <w:color w:val="auto"/>
          <w:sz w:val="24"/>
          <w:szCs w:val="24"/>
        </w:rPr>
        <w:t>О внесении изменений в муниципальную программу «Содержание и развитие инженерной инфраструктуры и энергоэффективности» на 2018-2022 годы</w:t>
      </w:r>
      <w:r w:rsidR="00C67991" w:rsidRPr="001A3709">
        <w:rPr>
          <w:bCs/>
          <w:color w:val="auto"/>
          <w:sz w:val="24"/>
          <w:szCs w:val="24"/>
        </w:rPr>
        <w:t>»</w:t>
      </w:r>
      <w:r w:rsidRPr="001A3709">
        <w:rPr>
          <w:color w:val="auto"/>
          <w:sz w:val="24"/>
          <w:szCs w:val="24"/>
        </w:rPr>
        <w:t>;</w:t>
      </w:r>
    </w:p>
    <w:p w:rsidR="00C67991" w:rsidRPr="001A3709" w:rsidRDefault="00C67991" w:rsidP="001A3709">
      <w:pPr>
        <w:pStyle w:val="11"/>
        <w:suppressAutoHyphens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3709">
        <w:rPr>
          <w:color w:val="auto"/>
          <w:sz w:val="24"/>
          <w:szCs w:val="24"/>
        </w:rPr>
        <w:t>постановление Администрации город</w:t>
      </w:r>
      <w:r w:rsidR="00F17243" w:rsidRPr="001A3709">
        <w:rPr>
          <w:color w:val="auto"/>
          <w:sz w:val="24"/>
          <w:szCs w:val="24"/>
        </w:rPr>
        <w:t>ского округа</w:t>
      </w:r>
      <w:r w:rsidRPr="001A3709">
        <w:rPr>
          <w:color w:val="auto"/>
          <w:sz w:val="24"/>
          <w:szCs w:val="24"/>
        </w:rPr>
        <w:t xml:space="preserve"> Пущино от </w:t>
      </w:r>
      <w:r w:rsidR="00F17243" w:rsidRPr="001A3709">
        <w:rPr>
          <w:color w:val="auto"/>
          <w:sz w:val="24"/>
          <w:szCs w:val="24"/>
        </w:rPr>
        <w:t>11</w:t>
      </w:r>
      <w:r w:rsidRPr="001A3709">
        <w:rPr>
          <w:color w:val="auto"/>
          <w:sz w:val="24"/>
          <w:szCs w:val="24"/>
        </w:rPr>
        <w:t>.0</w:t>
      </w:r>
      <w:r w:rsidR="00F17243" w:rsidRPr="001A3709">
        <w:rPr>
          <w:color w:val="auto"/>
          <w:sz w:val="24"/>
          <w:szCs w:val="24"/>
        </w:rPr>
        <w:t>9</w:t>
      </w:r>
      <w:r w:rsidRPr="001A3709">
        <w:rPr>
          <w:color w:val="auto"/>
          <w:sz w:val="24"/>
          <w:szCs w:val="24"/>
        </w:rPr>
        <w:t>.201</w:t>
      </w:r>
      <w:r w:rsidR="00F17243" w:rsidRPr="001A3709">
        <w:rPr>
          <w:color w:val="auto"/>
          <w:sz w:val="24"/>
          <w:szCs w:val="24"/>
        </w:rPr>
        <w:t>9</w:t>
      </w:r>
      <w:r w:rsidRPr="001A3709">
        <w:rPr>
          <w:color w:val="auto"/>
          <w:sz w:val="24"/>
          <w:szCs w:val="24"/>
        </w:rPr>
        <w:t xml:space="preserve"> №</w:t>
      </w:r>
      <w:r w:rsidR="00F17243" w:rsidRPr="001A3709">
        <w:rPr>
          <w:color w:val="auto"/>
          <w:sz w:val="24"/>
          <w:szCs w:val="24"/>
        </w:rPr>
        <w:t xml:space="preserve"> 41</w:t>
      </w:r>
      <w:r w:rsidRPr="001A3709">
        <w:rPr>
          <w:color w:val="auto"/>
          <w:sz w:val="24"/>
          <w:szCs w:val="24"/>
        </w:rPr>
        <w:t>1-п «</w:t>
      </w:r>
      <w:r w:rsidR="00F17243" w:rsidRPr="001A3709">
        <w:rPr>
          <w:color w:val="auto"/>
          <w:sz w:val="24"/>
          <w:szCs w:val="24"/>
        </w:rPr>
        <w:t>О внесении изменений в муниципальную программу «Содержание и развитие инженерной инфраструктуры и энергоэффективности» на 2018-2022 годы</w:t>
      </w:r>
      <w:r w:rsidRPr="001A3709">
        <w:rPr>
          <w:color w:val="auto"/>
          <w:sz w:val="24"/>
          <w:szCs w:val="24"/>
        </w:rPr>
        <w:t>»;</w:t>
      </w:r>
    </w:p>
    <w:p w:rsidR="00C67991" w:rsidRPr="001A3709" w:rsidRDefault="00F17243" w:rsidP="001A3709">
      <w:pPr>
        <w:pStyle w:val="11"/>
        <w:suppressAutoHyphens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1A3709">
        <w:rPr>
          <w:color w:val="auto"/>
          <w:sz w:val="24"/>
          <w:szCs w:val="24"/>
        </w:rPr>
        <w:t xml:space="preserve">постановление </w:t>
      </w:r>
      <w:r w:rsidR="006D1179">
        <w:rPr>
          <w:color w:val="auto"/>
          <w:sz w:val="24"/>
          <w:szCs w:val="24"/>
        </w:rPr>
        <w:t>а</w:t>
      </w:r>
      <w:r w:rsidRPr="001A3709">
        <w:rPr>
          <w:color w:val="auto"/>
          <w:sz w:val="24"/>
          <w:szCs w:val="24"/>
        </w:rPr>
        <w:t>дминистрации городского округа Пущино от 25.12.2019 № 555-п «О внесении изменений в муниципальную программу «Развитие инженерной инфраструктуры и энергоэффективности» на 2018-2024 годы»</w:t>
      </w:r>
      <w:r w:rsidR="00C67991" w:rsidRPr="001A3709">
        <w:rPr>
          <w:color w:val="auto"/>
          <w:sz w:val="24"/>
          <w:szCs w:val="24"/>
        </w:rPr>
        <w:t>;</w:t>
      </w:r>
    </w:p>
    <w:p w:rsidR="00C5099B" w:rsidRPr="001A3709" w:rsidRDefault="00C5099B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A3709">
        <w:rPr>
          <w:rFonts w:cs="Times New Roman"/>
          <w:sz w:val="24"/>
          <w:szCs w:val="24"/>
        </w:rPr>
        <w:t>3. Настоящее постановление вступает в силу с 01.01.2020.</w:t>
      </w:r>
    </w:p>
    <w:p w:rsidR="00C5099B" w:rsidRDefault="00C5099B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A3709">
        <w:rPr>
          <w:rFonts w:cs="Times New Roman"/>
          <w:sz w:val="24"/>
          <w:szCs w:val="24"/>
        </w:rPr>
        <w:t>4.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3E61F1" w:rsidRDefault="003E61F1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3E61F1" w:rsidRDefault="003E61F1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3E61F1" w:rsidRPr="001A3709" w:rsidRDefault="003E61F1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</w:p>
    <w:p w:rsidR="00C5099B" w:rsidRPr="001A3709" w:rsidRDefault="00C5099B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1A3709">
        <w:rPr>
          <w:rFonts w:cs="Times New Roman"/>
          <w:sz w:val="24"/>
          <w:szCs w:val="24"/>
        </w:rPr>
        <w:lastRenderedPageBreak/>
        <w:t xml:space="preserve">5. Контроль за исполнением настоящего постановления </w:t>
      </w:r>
      <w:r w:rsidR="003E61F1">
        <w:rPr>
          <w:rFonts w:cs="Times New Roman"/>
          <w:sz w:val="24"/>
          <w:szCs w:val="24"/>
        </w:rPr>
        <w:t>возложить на заместителя главы администрации Хорькова А.А.</w:t>
      </w:r>
    </w:p>
    <w:p w:rsidR="00C5099B" w:rsidRDefault="00C5099B" w:rsidP="00013D4A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98419C" w:rsidRDefault="0098419C" w:rsidP="00013D4A">
      <w:pPr>
        <w:suppressAutoHyphens/>
        <w:ind w:firstLine="709"/>
        <w:rPr>
          <w:rFonts w:eastAsia="Calibri" w:cs="Times New Roman"/>
          <w:sz w:val="24"/>
          <w:szCs w:val="24"/>
        </w:rPr>
      </w:pPr>
      <w:bookmarkStart w:id="0" w:name="_GoBack"/>
      <w:bookmarkEnd w:id="0"/>
    </w:p>
    <w:p w:rsidR="00C5099B" w:rsidRPr="00013D4A" w:rsidRDefault="00C5099B" w:rsidP="00013D4A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:rsidR="00C5099B" w:rsidRPr="00013D4A" w:rsidRDefault="00C5099B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013D4A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</w:t>
      </w:r>
      <w:r w:rsidR="00C67991" w:rsidRPr="00013D4A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</w:t>
      </w:r>
      <w:r w:rsidR="00013D4A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</w:t>
      </w:r>
      <w:r w:rsidR="00C67991" w:rsidRPr="00013D4A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                 А.С. Воробьев</w:t>
      </w:r>
    </w:p>
    <w:p w:rsidR="00113E47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113E47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113E47" w:rsidRPr="00013D4A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  <w:sectPr w:rsidR="00113E47" w:rsidRPr="00013D4A" w:rsidSect="003E61F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12956" w:rsidRPr="006070C0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6070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12956" w:rsidRPr="006070C0" w:rsidRDefault="003E61F1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12956" w:rsidRPr="006070C0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212956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6070C0">
        <w:rPr>
          <w:rFonts w:ascii="Times New Roman" w:hAnsi="Times New Roman" w:cs="Times New Roman"/>
          <w:sz w:val="24"/>
          <w:szCs w:val="24"/>
        </w:rPr>
        <w:t xml:space="preserve">от </w:t>
      </w:r>
      <w:r w:rsidR="00F359EC">
        <w:rPr>
          <w:rFonts w:ascii="Times New Roman" w:hAnsi="Times New Roman" w:cs="Times New Roman"/>
          <w:sz w:val="24"/>
          <w:szCs w:val="24"/>
        </w:rPr>
        <w:t xml:space="preserve">10.01.2020 </w:t>
      </w:r>
      <w:r w:rsidRPr="006070C0">
        <w:rPr>
          <w:rFonts w:ascii="Times New Roman" w:hAnsi="Times New Roman" w:cs="Times New Roman"/>
          <w:sz w:val="24"/>
          <w:szCs w:val="24"/>
        </w:rPr>
        <w:t>№</w:t>
      </w:r>
      <w:r w:rsidR="00F359EC">
        <w:rPr>
          <w:rFonts w:ascii="Times New Roman" w:hAnsi="Times New Roman" w:cs="Times New Roman"/>
          <w:sz w:val="24"/>
          <w:szCs w:val="24"/>
        </w:rPr>
        <w:t xml:space="preserve"> 1-п</w:t>
      </w:r>
    </w:p>
    <w:p w:rsidR="009B179E" w:rsidRPr="006070C0" w:rsidRDefault="009B179E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212956" w:rsidRDefault="009B179E" w:rsidP="009B179E">
      <w:pPr>
        <w:pStyle w:val="ConsPlusNormal"/>
        <w:ind w:left="8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29309C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9309C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9309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12956" w:rsidRPr="0029309C" w:rsidRDefault="00212956" w:rsidP="009B179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670">
        <w:rPr>
          <w:rFonts w:ascii="Times New Roman" w:hAnsi="Times New Roman" w:cs="Times New Roman"/>
          <w:b/>
          <w:sz w:val="24"/>
          <w:szCs w:val="24"/>
        </w:rPr>
        <w:t>П</w:t>
      </w:r>
      <w:hyperlink r:id="rId9" w:history="1">
        <w:r w:rsidRPr="0029309C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29309C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</w:p>
    <w:p w:rsidR="00212956" w:rsidRPr="0029309C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29309C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9309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12956" w:rsidRPr="0029309C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4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1645"/>
        <w:gridCol w:w="1646"/>
        <w:gridCol w:w="1646"/>
        <w:gridCol w:w="1784"/>
        <w:gridCol w:w="1646"/>
        <w:gridCol w:w="1915"/>
        <w:gridCol w:w="9"/>
        <w:gridCol w:w="10"/>
      </w:tblGrid>
      <w:tr w:rsidR="00212956" w:rsidRPr="00B50370" w:rsidTr="001D3754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30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12956" w:rsidRPr="006070C0" w:rsidRDefault="00212956" w:rsidP="003E61F1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6070C0">
              <w:rPr>
                <w:rFonts w:eastAsiaTheme="minorEastAsia" w:cs="Times New Roman"/>
                <w:sz w:val="22"/>
                <w:lang w:eastAsia="ru-RU"/>
              </w:rPr>
              <w:t xml:space="preserve">Заместитель </w:t>
            </w:r>
            <w:r>
              <w:rPr>
                <w:rFonts w:eastAsiaTheme="minorEastAsia" w:cs="Times New Roman"/>
                <w:sz w:val="22"/>
                <w:lang w:eastAsia="ru-RU"/>
              </w:rPr>
              <w:t>главы администрации</w:t>
            </w:r>
            <w:r w:rsidRPr="006070C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61F1">
              <w:rPr>
                <w:rFonts w:eastAsiaTheme="minorEastAsia" w:cs="Times New Roman"/>
                <w:sz w:val="22"/>
                <w:lang w:eastAsia="ru-RU"/>
              </w:rPr>
              <w:t xml:space="preserve">- </w:t>
            </w:r>
            <w:r w:rsidRPr="006070C0">
              <w:rPr>
                <w:rFonts w:eastAsiaTheme="minorEastAsia" w:cs="Times New Roman"/>
                <w:sz w:val="22"/>
                <w:lang w:eastAsia="ru-RU"/>
              </w:rPr>
              <w:t xml:space="preserve">Хорьков </w:t>
            </w:r>
            <w:r w:rsidR="003E61F1">
              <w:rPr>
                <w:rFonts w:eastAsiaTheme="minorEastAsia" w:cs="Times New Roman"/>
                <w:sz w:val="22"/>
                <w:lang w:eastAsia="ru-RU"/>
              </w:rPr>
              <w:t>А.А.</w:t>
            </w:r>
            <w:r w:rsidRPr="006070C0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</w:tr>
      <w:tr w:rsidR="00212956" w:rsidRPr="00B50370" w:rsidTr="001D3754">
        <w:trPr>
          <w:gridAfter w:val="2"/>
          <w:wAfter w:w="19" w:type="dxa"/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956" w:rsidRPr="006070C0" w:rsidRDefault="00212956" w:rsidP="00394BC9">
            <w:pPr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6070C0">
              <w:rPr>
                <w:rFonts w:eastAsiaTheme="minorEastAsia" w:cs="Times New Roman"/>
                <w:sz w:val="22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B50370" w:rsidTr="001D3754">
        <w:trPr>
          <w:gridAfter w:val="2"/>
          <w:wAfter w:w="19" w:type="dxa"/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6070C0">
              <w:rPr>
                <w:rFonts w:eastAsiaTheme="minorEastAsia" w:cs="Times New Roman"/>
                <w:sz w:val="22"/>
                <w:lang w:eastAsia="ru-RU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212956" w:rsidRPr="00B50370" w:rsidTr="001D3754">
        <w:trPr>
          <w:gridAfter w:val="2"/>
          <w:wAfter w:w="19" w:type="dxa"/>
          <w:trHeight w:val="84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2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Подпрограмма 1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Чистая вода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212956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Подпрограмма 2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Системы водоотведения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212956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3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 w:rsidRPr="00A8159B">
              <w:rPr>
                <w:rFonts w:eastAsiaTheme="minorEastAsia" w:cs="Times New Roman"/>
                <w:i/>
                <w:sz w:val="22"/>
                <w:lang w:eastAsia="ru-RU"/>
              </w:rPr>
              <w:t>Создание условий для обеспечения качественными коммунальными услугами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  <w:p w:rsidR="001D3754" w:rsidRPr="00984693" w:rsidRDefault="001D3754" w:rsidP="001D37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4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Обеспечивающая подпрограмма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</w:tr>
      <w:tr w:rsidR="00212956" w:rsidRPr="00B50370" w:rsidTr="001D3754">
        <w:trPr>
          <w:gridAfter w:val="1"/>
          <w:wAfter w:w="10" w:type="dxa"/>
          <w:trHeight w:val="263"/>
        </w:trPr>
        <w:tc>
          <w:tcPr>
            <w:tcW w:w="42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212956" w:rsidRPr="00B50370" w:rsidTr="001D3754">
        <w:trPr>
          <w:gridAfter w:val="2"/>
          <w:wAfter w:w="19" w:type="dxa"/>
          <w:trHeight w:val="667"/>
        </w:trPr>
        <w:tc>
          <w:tcPr>
            <w:tcW w:w="4280" w:type="dxa"/>
            <w:vMerge/>
            <w:tcBorders>
              <w:top w:val="nil"/>
              <w:bottom w:val="nil"/>
              <w:right w:val="nil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B50370" w:rsidRDefault="00212956" w:rsidP="0039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B50370" w:rsidRDefault="00212956" w:rsidP="003E6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1D3754" w:rsidRPr="00B50370" w:rsidTr="001D3754">
        <w:trPr>
          <w:gridAfter w:val="2"/>
          <w:wAfter w:w="19" w:type="dxa"/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1D3754" w:rsidRPr="00B50370" w:rsidRDefault="001D3754" w:rsidP="001D37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727D3D" w:rsidRDefault="00C159ED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159ED">
              <w:rPr>
                <w:rFonts w:cs="Times New Roman"/>
                <w:color w:val="000000"/>
                <w:sz w:val="22"/>
              </w:rPr>
              <w:t>190 213</w:t>
            </w:r>
            <w:r w:rsidR="001D3754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15 841,00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561,00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D3754">
              <w:rPr>
                <w:rFonts w:cs="Times New Roman"/>
                <w:color w:val="000000"/>
                <w:sz w:val="22"/>
              </w:rPr>
              <w:t>561,00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86 625,00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86 625,00</w:t>
            </w:r>
          </w:p>
        </w:tc>
      </w:tr>
      <w:tr w:rsidR="001D3754" w:rsidRPr="00B50370" w:rsidTr="001D3754">
        <w:trPr>
          <w:gridAfter w:val="2"/>
          <w:wAfter w:w="19" w:type="dxa"/>
          <w:trHeight w:val="232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1D3754" w:rsidRPr="00B50370" w:rsidRDefault="001D3754" w:rsidP="001D37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727D3D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27D3D">
              <w:rPr>
                <w:rFonts w:cs="Times New Roman"/>
                <w:color w:val="000000"/>
                <w:sz w:val="22"/>
              </w:rPr>
              <w:t>519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727D3D">
              <w:rPr>
                <w:rFonts w:cs="Times New Roman"/>
                <w:color w:val="000000"/>
                <w:sz w:val="22"/>
              </w:rPr>
              <w:t>750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259 875,00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259 875,00</w:t>
            </w:r>
          </w:p>
        </w:tc>
      </w:tr>
      <w:tr w:rsidR="001D3754" w:rsidRPr="00B50370" w:rsidTr="001D3754">
        <w:trPr>
          <w:gridAfter w:val="2"/>
          <w:wAfter w:w="19" w:type="dxa"/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1D3754" w:rsidRPr="00B50370" w:rsidRDefault="001D3754" w:rsidP="001D37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727D3D" w:rsidRDefault="00C159ED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159ED">
              <w:rPr>
                <w:rFonts w:cs="Times New Roman"/>
                <w:color w:val="000000"/>
                <w:sz w:val="22"/>
              </w:rPr>
              <w:t>13 171</w:t>
            </w:r>
            <w:r w:rsidRPr="00C159ED">
              <w:rPr>
                <w:rFonts w:cs="Times New Roman"/>
                <w:color w:val="000000"/>
                <w:sz w:val="22"/>
              </w:rPr>
              <w:t>‬</w:t>
            </w:r>
            <w:r w:rsidR="001D3754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1D3754">
              <w:rPr>
                <w:rFonts w:cs="Times New Roman"/>
                <w:color w:val="000000"/>
                <w:sz w:val="22"/>
              </w:rPr>
              <w:t>2 951</w:t>
            </w:r>
            <w:r w:rsidRPr="001D3754">
              <w:rPr>
                <w:rFonts w:cs="Times New Roman"/>
                <w:color w:val="000000"/>
                <w:sz w:val="22"/>
              </w:rPr>
              <w:t>‬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1 800,00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4 210,00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4 210,00</w:t>
            </w:r>
          </w:p>
        </w:tc>
      </w:tr>
      <w:tr w:rsidR="001D3754" w:rsidRPr="00B50370" w:rsidTr="001D3754">
        <w:trPr>
          <w:gridAfter w:val="2"/>
          <w:wAfter w:w="19" w:type="dxa"/>
          <w:trHeight w:val="263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1D3754" w:rsidRPr="00B50370" w:rsidRDefault="001D3754" w:rsidP="001D37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1D3754" w:rsidRPr="00727D3D" w:rsidTr="001D3754">
        <w:trPr>
          <w:gridAfter w:val="1"/>
          <w:wAfter w:w="10" w:type="dxa"/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D3754" w:rsidRPr="00B50370" w:rsidRDefault="001D3754" w:rsidP="001D375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B50370" w:rsidRDefault="00C159ED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159ED">
              <w:rPr>
                <w:rFonts w:cs="Times New Roman"/>
                <w:color w:val="000000"/>
                <w:sz w:val="22"/>
              </w:rPr>
              <w:t>723 134</w:t>
            </w:r>
            <w:r w:rsidR="001D3754"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727D3D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60A99">
              <w:rPr>
                <w:rFonts w:cs="Times New Roman"/>
                <w:color w:val="000000"/>
                <w:sz w:val="22"/>
              </w:rPr>
              <w:t>18 792</w:t>
            </w:r>
            <w:r w:rsidRPr="00060A99">
              <w:rPr>
                <w:rFonts w:cs="Times New Roman"/>
                <w:color w:val="000000"/>
                <w:sz w:val="22"/>
              </w:rPr>
              <w:t>‬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727D3D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5D329C">
              <w:rPr>
                <w:rFonts w:cs="Times New Roman"/>
                <w:color w:val="000000"/>
                <w:sz w:val="22"/>
              </w:rPr>
              <w:t>561,00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727D3D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2 361,00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727D3D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27D3D">
              <w:rPr>
                <w:rFonts w:cs="Times New Roman"/>
                <w:color w:val="000000"/>
                <w:sz w:val="22"/>
              </w:rPr>
              <w:t>350</w:t>
            </w:r>
            <w:r w:rsidR="00334C0D">
              <w:rPr>
                <w:rFonts w:cs="Times New Roman"/>
                <w:color w:val="000000"/>
                <w:sz w:val="22"/>
              </w:rPr>
              <w:t xml:space="preserve"> </w:t>
            </w:r>
            <w:r w:rsidRPr="00727D3D">
              <w:rPr>
                <w:rFonts w:cs="Times New Roman"/>
                <w:color w:val="000000"/>
                <w:sz w:val="22"/>
              </w:rPr>
              <w:t>710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754" w:rsidRPr="00727D3D" w:rsidRDefault="001D3754" w:rsidP="001D375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727D3D">
              <w:rPr>
                <w:rFonts w:cs="Times New Roman"/>
                <w:color w:val="000000"/>
                <w:sz w:val="22"/>
              </w:rPr>
              <w:t>350</w:t>
            </w:r>
            <w:r w:rsidR="00334C0D">
              <w:rPr>
                <w:rFonts w:cs="Times New Roman"/>
                <w:color w:val="000000"/>
                <w:sz w:val="22"/>
              </w:rPr>
              <w:t xml:space="preserve"> </w:t>
            </w:r>
            <w:r w:rsidRPr="00727D3D">
              <w:rPr>
                <w:rFonts w:cs="Times New Roman"/>
                <w:color w:val="000000"/>
                <w:sz w:val="22"/>
              </w:rPr>
              <w:t>710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</w:tbl>
    <w:p w:rsidR="00212956" w:rsidRDefault="00212956" w:rsidP="00212956"/>
    <w:p w:rsidR="00212956" w:rsidRDefault="00212956" w:rsidP="00212956"/>
    <w:p w:rsidR="00212956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C0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Sect="003E61F1">
          <w:headerReference w:type="default" r:id="rId10"/>
          <w:type w:val="continuous"/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248C0" w:rsidRPr="008248C0" w:rsidRDefault="008248C0" w:rsidP="006A3BC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8248C0">
        <w:rPr>
          <w:rFonts w:eastAsia="Times New Roman" w:cs="Times New Roman"/>
          <w:b/>
          <w:sz w:val="24"/>
          <w:szCs w:val="24"/>
          <w:lang w:eastAsia="ru-RU"/>
        </w:rPr>
        <w:lastRenderedPageBreak/>
        <w:t>2.</w:t>
      </w:r>
      <w:r w:rsidRPr="008248C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248C0">
        <w:rPr>
          <w:rFonts w:eastAsia="Times New Roman" w:cs="Times New Roman"/>
          <w:b/>
          <w:sz w:val="24"/>
          <w:szCs w:val="24"/>
          <w:lang w:eastAsia="ru-RU"/>
        </w:rPr>
        <w:t>Общая характеристика инженерной инфраструктуры и энергоэффективности в городском округе Пущино, в том числе формулировка основных</w:t>
      </w:r>
    </w:p>
    <w:p w:rsidR="008248C0" w:rsidRPr="008248C0" w:rsidRDefault="008248C0" w:rsidP="006A3BC5">
      <w:pPr>
        <w:widowControl w:val="0"/>
        <w:autoSpaceDE w:val="0"/>
        <w:autoSpaceDN w:val="0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248C0">
        <w:rPr>
          <w:rFonts w:eastAsia="Times New Roman" w:cs="Times New Roman"/>
          <w:b/>
          <w:sz w:val="24"/>
          <w:szCs w:val="24"/>
          <w:lang w:eastAsia="ru-RU"/>
        </w:rPr>
        <w:t>проблем в указанной сфере, инерционный прогноз ее развития</w:t>
      </w:r>
    </w:p>
    <w:p w:rsidR="008248C0" w:rsidRPr="008248C0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248C0" w:rsidRPr="008248C0" w:rsidRDefault="008248C0" w:rsidP="003E61F1">
      <w:pPr>
        <w:widowControl w:val="0"/>
        <w:ind w:firstLine="709"/>
        <w:jc w:val="both"/>
        <w:rPr>
          <w:rFonts w:eastAsia="Times New Roman" w:cs="Times New Roman"/>
          <w:b/>
          <w:bCs/>
          <w:spacing w:val="1"/>
          <w:sz w:val="24"/>
          <w:szCs w:val="24"/>
        </w:rPr>
      </w:pPr>
      <w:r w:rsidRPr="008248C0">
        <w:rPr>
          <w:rFonts w:eastAsia="Times New Roman" w:cs="Times New Roman"/>
          <w:color w:val="000000"/>
          <w:spacing w:val="1"/>
          <w:sz w:val="24"/>
          <w:szCs w:val="24"/>
          <w:shd w:val="clear" w:color="auto" w:fill="FFFFFF"/>
        </w:rPr>
        <w:t>Стратегией социально-экономического развития Московской области до 202</w:t>
      </w:r>
      <w:r w:rsidR="006A3BC5">
        <w:rPr>
          <w:rFonts w:eastAsia="Times New Roman" w:cs="Times New Roman"/>
          <w:color w:val="000000"/>
          <w:spacing w:val="1"/>
          <w:sz w:val="24"/>
          <w:szCs w:val="24"/>
          <w:shd w:val="clear" w:color="auto" w:fill="FFFFFF"/>
        </w:rPr>
        <w:t>4</w:t>
      </w:r>
      <w:r w:rsidRPr="008248C0">
        <w:rPr>
          <w:rFonts w:eastAsia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года безусловным приоритетом государственной политики в регионе определено создание условий для повышения уровня и качества жизни населения Московской области.</w:t>
      </w:r>
    </w:p>
    <w:p w:rsidR="008248C0" w:rsidRPr="008248C0" w:rsidRDefault="003E61F1" w:rsidP="003E61F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Муниципальная п</w:t>
      </w:r>
      <w:r w:rsidR="008248C0" w:rsidRPr="008248C0">
        <w:rPr>
          <w:rFonts w:eastAsia="Times New Roman" w:cs="Times New Roman"/>
          <w:sz w:val="24"/>
          <w:szCs w:val="24"/>
          <w:lang w:eastAsia="ru-RU"/>
        </w:rPr>
        <w:t>рограмма «Развитие инженерной инфраструктуры и энергоэффективности» на 20</w:t>
      </w:r>
      <w:r w:rsidR="006A3BC5">
        <w:rPr>
          <w:rFonts w:eastAsia="Times New Roman" w:cs="Times New Roman"/>
          <w:sz w:val="24"/>
          <w:szCs w:val="24"/>
          <w:lang w:eastAsia="ru-RU"/>
        </w:rPr>
        <w:t>20</w:t>
      </w:r>
      <w:r w:rsidR="008248C0" w:rsidRPr="008248C0">
        <w:rPr>
          <w:rFonts w:eastAsia="Times New Roman" w:cs="Times New Roman"/>
          <w:sz w:val="24"/>
          <w:szCs w:val="24"/>
          <w:lang w:eastAsia="ru-RU"/>
        </w:rPr>
        <w:t>-2024 годы</w:t>
      </w:r>
      <w:r>
        <w:rPr>
          <w:rFonts w:eastAsia="Times New Roman" w:cs="Times New Roman"/>
          <w:sz w:val="24"/>
          <w:szCs w:val="24"/>
          <w:lang w:eastAsia="ru-RU"/>
        </w:rPr>
        <w:t xml:space="preserve"> (далее – Программа)</w:t>
      </w:r>
      <w:r w:rsidR="008248C0" w:rsidRPr="008248C0">
        <w:rPr>
          <w:rFonts w:eastAsia="Times New Roman" w:cs="Times New Roman"/>
          <w:sz w:val="24"/>
          <w:szCs w:val="24"/>
          <w:lang w:eastAsia="ru-RU"/>
        </w:rPr>
        <w:t xml:space="preserve"> направлена на обеспечение надежного и устойчивого обслуживания потребителей коммунальными услугами, </w:t>
      </w:r>
      <w:r w:rsidR="008248C0" w:rsidRPr="008248C0">
        <w:rPr>
          <w:rFonts w:eastAsia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повышение надежности, энергоэффективности систем коммунальной инфраструктуры, оптимизация расходов на производство и предоставление потребителям жилищных и</w:t>
      </w:r>
      <w:r w:rsidR="00BA0A99">
        <w:rPr>
          <w:rFonts w:eastAsia="Times New Roman" w:cs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коммунальных услуг (ресурсов).</w:t>
      </w:r>
    </w:p>
    <w:p w:rsidR="008248C0" w:rsidRPr="008248C0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48C0">
        <w:rPr>
          <w:rFonts w:eastAsia="Times New Roman" w:cs="Times New Roman"/>
          <w:sz w:val="24"/>
          <w:szCs w:val="24"/>
          <w:lang w:eastAsia="ru-RU"/>
        </w:rPr>
        <w:t>К основному проблемному вопросу отрасли следует отнести значительный уровень износа основных фондов тепло-, водоснабжения и водоотведения.</w:t>
      </w:r>
    </w:p>
    <w:p w:rsidR="008248C0" w:rsidRPr="008248C0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48C0">
        <w:rPr>
          <w:rFonts w:eastAsia="Times New Roman" w:cs="Times New Roman"/>
          <w:sz w:val="24"/>
          <w:szCs w:val="24"/>
          <w:lang w:eastAsia="ru-RU"/>
        </w:rPr>
        <w:t>По состоянию на начало 201</w:t>
      </w:r>
      <w:r w:rsidR="00E86270">
        <w:rPr>
          <w:rFonts w:eastAsia="Times New Roman" w:cs="Times New Roman"/>
          <w:sz w:val="24"/>
          <w:szCs w:val="24"/>
          <w:lang w:eastAsia="ru-RU"/>
        </w:rPr>
        <w:t>9</w:t>
      </w:r>
      <w:r w:rsidRPr="008248C0">
        <w:rPr>
          <w:rFonts w:eastAsia="Times New Roman" w:cs="Times New Roman"/>
          <w:sz w:val="24"/>
          <w:szCs w:val="24"/>
          <w:lang w:eastAsia="ru-RU"/>
        </w:rPr>
        <w:t xml:space="preserve"> года износ основных фондов в сфере теплоснабжения составляет 98 процентов, в том числе котельной - 54 процента, в сфере водоснабжения около 83 процента, в том числе сетей водоотведения - более 70 процентов.</w:t>
      </w:r>
    </w:p>
    <w:p w:rsidR="008248C0" w:rsidRPr="008248C0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48C0">
        <w:rPr>
          <w:rFonts w:eastAsia="Times New Roman" w:cs="Times New Roman"/>
          <w:sz w:val="24"/>
          <w:szCs w:val="24"/>
          <w:lang w:eastAsia="ru-RU"/>
        </w:rPr>
        <w:t xml:space="preserve">Следствием значительного износа являются достаточное количество технологических отказов на инженерных сетях и оборудовании. </w:t>
      </w:r>
    </w:p>
    <w:p w:rsidR="008248C0" w:rsidRPr="008248C0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48C0">
        <w:rPr>
          <w:rFonts w:eastAsia="Times New Roman" w:cs="Times New Roman"/>
          <w:sz w:val="24"/>
          <w:szCs w:val="24"/>
          <w:lang w:eastAsia="ru-RU"/>
        </w:rPr>
        <w:t xml:space="preserve">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</w:t>
      </w:r>
    </w:p>
    <w:p w:rsidR="008248C0" w:rsidRPr="008248C0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48C0">
        <w:rPr>
          <w:rFonts w:eastAsia="Times New Roman" w:cs="Times New Roman"/>
          <w:sz w:val="24"/>
          <w:szCs w:val="24"/>
          <w:lang w:eastAsia="ru-RU"/>
        </w:rPr>
        <w:t xml:space="preserve"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 Инвестиционные расходы организаций коммунального комплекса по обновлению фондов не превышают 9 </w:t>
      </w:r>
      <w:r w:rsidR="00BA0A99">
        <w:rPr>
          <w:rFonts w:eastAsia="Times New Roman" w:cs="Times New Roman"/>
          <w:sz w:val="24"/>
          <w:szCs w:val="24"/>
          <w:lang w:eastAsia="ru-RU"/>
        </w:rPr>
        <w:t>%</w:t>
      </w:r>
      <w:r w:rsidRPr="008248C0">
        <w:rPr>
          <w:rFonts w:eastAsia="Times New Roman" w:cs="Times New Roman"/>
          <w:sz w:val="24"/>
          <w:szCs w:val="24"/>
          <w:lang w:eastAsia="ru-RU"/>
        </w:rPr>
        <w:t xml:space="preserve"> от общих производственных затрат.</w:t>
      </w:r>
    </w:p>
    <w:p w:rsidR="008248C0" w:rsidRPr="008248C0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48C0">
        <w:rPr>
          <w:rFonts w:eastAsia="Times New Roman" w:cs="Times New Roman"/>
          <w:sz w:val="24"/>
          <w:szCs w:val="24"/>
          <w:lang w:eastAsia="ru-RU"/>
        </w:rPr>
        <w:t>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задолженности. В целом по город</w:t>
      </w:r>
      <w:r w:rsidR="003D22F5">
        <w:rPr>
          <w:rFonts w:eastAsia="Times New Roman" w:cs="Times New Roman"/>
          <w:sz w:val="24"/>
          <w:szCs w:val="24"/>
          <w:lang w:eastAsia="ru-RU"/>
        </w:rPr>
        <w:t>скому округу</w:t>
      </w:r>
      <w:r w:rsidRPr="008248C0">
        <w:rPr>
          <w:rFonts w:eastAsia="Times New Roman" w:cs="Times New Roman"/>
          <w:sz w:val="24"/>
          <w:szCs w:val="24"/>
          <w:lang w:eastAsia="ru-RU"/>
        </w:rPr>
        <w:t xml:space="preserve"> Пущино величина задолженности населения в расчете на одного жителя превышает месячный платеж за предоставленные жилищно-коммунальные услуги в 1,16 раза. Динамика задолженности населения по оплате предоставленных услуг тепло-, водо-, электро-, газоснабжения, водоотведения, по сбору и вывозу твердых бытовых отходов,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граждан.</w:t>
      </w:r>
    </w:p>
    <w:p w:rsidR="008248C0" w:rsidRPr="008248C0" w:rsidRDefault="008248C0" w:rsidP="003E61F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8248C0">
        <w:rPr>
          <w:rFonts w:eastAsia="Times New Roman" w:cs="Times New Roman"/>
          <w:sz w:val="24"/>
          <w:szCs w:val="24"/>
        </w:rPr>
        <w:t>Для решения проблемы необходимо осуществление комплекса мер по энергосбережению, которые заключаются в реализации мероприятий по повышению энергетической эффективности при производстве, передаче и потреблении энергии и ресурсов других видов на территории муниципальн</w:t>
      </w:r>
      <w:r w:rsidR="00BC4B30">
        <w:rPr>
          <w:rFonts w:eastAsia="Times New Roman" w:cs="Times New Roman"/>
          <w:sz w:val="24"/>
          <w:szCs w:val="24"/>
        </w:rPr>
        <w:t>ого образования</w:t>
      </w:r>
      <w:r w:rsidRPr="008248C0">
        <w:rPr>
          <w:rFonts w:eastAsia="Times New Roman" w:cs="Times New Roman"/>
          <w:sz w:val="24"/>
          <w:szCs w:val="24"/>
        </w:rPr>
        <w:t xml:space="preserve"> в котором проживают основные потребители энергетических ресурсов.</w:t>
      </w:r>
    </w:p>
    <w:p w:rsidR="003E61F1" w:rsidRDefault="003E61F1" w:rsidP="00066546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066546" w:rsidRPr="00066546" w:rsidRDefault="00066546" w:rsidP="00066546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066546">
        <w:rPr>
          <w:rFonts w:eastAsia="Times New Roman" w:cs="Times New Roman"/>
          <w:b/>
          <w:sz w:val="24"/>
          <w:szCs w:val="24"/>
          <w:lang w:eastAsia="ru-RU"/>
        </w:rPr>
        <w:t>. Перечень подпрограмм и краткое описание</w:t>
      </w:r>
    </w:p>
    <w:p w:rsidR="00066546" w:rsidRPr="00066546" w:rsidRDefault="00066546" w:rsidP="00066546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66546">
        <w:rPr>
          <w:rFonts w:eastAsia="Times New Roman" w:cs="Times New Roman"/>
          <w:b/>
          <w:sz w:val="24"/>
          <w:szCs w:val="24"/>
          <w:lang w:eastAsia="ru-RU"/>
        </w:rPr>
        <w:t>подпрограмм Программы</w:t>
      </w:r>
    </w:p>
    <w:p w:rsidR="00066546" w:rsidRPr="00066546" w:rsidRDefault="00066546" w:rsidP="0006654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66546" w:rsidRPr="00066546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66546">
        <w:rPr>
          <w:rFonts w:eastAsia="Times New Roman" w:cs="Times New Roman"/>
          <w:sz w:val="24"/>
          <w:szCs w:val="24"/>
          <w:lang w:eastAsia="ru-RU"/>
        </w:rPr>
        <w:t xml:space="preserve">В Программу включены </w:t>
      </w:r>
      <w:r w:rsidR="000B5D96">
        <w:rPr>
          <w:rFonts w:eastAsia="Times New Roman" w:cs="Times New Roman"/>
          <w:sz w:val="24"/>
          <w:szCs w:val="24"/>
          <w:lang w:eastAsia="ru-RU"/>
        </w:rPr>
        <w:t>четыре</w:t>
      </w:r>
      <w:r w:rsidRPr="00066546">
        <w:rPr>
          <w:rFonts w:eastAsia="Times New Roman" w:cs="Times New Roman"/>
          <w:sz w:val="24"/>
          <w:szCs w:val="24"/>
          <w:lang w:eastAsia="ru-RU"/>
        </w:rPr>
        <w:t xml:space="preserve"> подпрограммы,</w:t>
      </w:r>
      <w:r w:rsidRPr="00066546">
        <w:rPr>
          <w:rFonts w:eastAsia="Times New Roman" w:cs="Times New Roman"/>
          <w:bCs/>
          <w:sz w:val="24"/>
          <w:szCs w:val="24"/>
          <w:lang w:eastAsia="ru-RU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Pr="00066546">
        <w:rPr>
          <w:rFonts w:eastAsia="Times New Roman" w:cs="Times New Roman"/>
          <w:sz w:val="24"/>
          <w:szCs w:val="24"/>
          <w:lang w:eastAsia="ru-RU"/>
        </w:rPr>
        <w:t>:</w:t>
      </w:r>
    </w:p>
    <w:p w:rsidR="00066546" w:rsidRPr="003D22F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22F5">
        <w:rPr>
          <w:rFonts w:eastAsia="Times New Roman" w:cs="Times New Roman"/>
          <w:sz w:val="24"/>
          <w:szCs w:val="24"/>
          <w:lang w:eastAsia="ru-RU"/>
        </w:rPr>
        <w:t>Подпрограмма 1 «Чистая вода»</w:t>
      </w:r>
    </w:p>
    <w:p w:rsidR="00C57B4F" w:rsidRPr="003D22F5" w:rsidRDefault="00DA2F50" w:rsidP="00BA0A99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22F5">
        <w:rPr>
          <w:rFonts w:eastAsia="Times New Roman" w:cs="Times New Roman"/>
          <w:sz w:val="24"/>
          <w:szCs w:val="24"/>
          <w:lang w:eastAsia="ru-RU"/>
        </w:rPr>
        <w:t xml:space="preserve">В настоящее время качество питьевой воды для населения </w:t>
      </w:r>
      <w:r w:rsidR="003D22F5">
        <w:rPr>
          <w:rFonts w:eastAsia="Times New Roman" w:cs="Times New Roman"/>
          <w:sz w:val="24"/>
          <w:szCs w:val="24"/>
          <w:lang w:eastAsia="ru-RU"/>
        </w:rPr>
        <w:t xml:space="preserve">городского округа </w:t>
      </w:r>
      <w:r w:rsidRPr="003D22F5">
        <w:rPr>
          <w:rFonts w:eastAsia="Times New Roman" w:cs="Times New Roman"/>
          <w:sz w:val="24"/>
          <w:szCs w:val="24"/>
          <w:lang w:eastAsia="ru-RU"/>
        </w:rPr>
        <w:t xml:space="preserve">Пущино соответствует нормативным требованиям, однако оборудование ВЗУ, ВНС и станций </w:t>
      </w:r>
      <w:r w:rsidRPr="003D22F5">
        <w:rPr>
          <w:rFonts w:eastAsia="Times New Roman" w:cs="Times New Roman"/>
          <w:sz w:val="24"/>
          <w:szCs w:val="24"/>
          <w:lang w:eastAsia="ru-RU"/>
        </w:rPr>
        <w:lastRenderedPageBreak/>
        <w:t>водоподготовки морально и физически устарело и требует замены.</w:t>
      </w:r>
      <w:r w:rsidR="00BA0A99" w:rsidRPr="003D22F5">
        <w:rPr>
          <w:rFonts w:eastAsia="Times New Roman" w:cs="Times New Roman"/>
          <w:sz w:val="24"/>
          <w:szCs w:val="24"/>
          <w:lang w:eastAsia="ru-RU"/>
        </w:rPr>
        <w:t xml:space="preserve"> В рамках реализации подпрограммы на перспективу заложено количество реконструированных и модернизированных систем</w:t>
      </w:r>
      <w:r w:rsidR="00BA0A99" w:rsidRPr="003D22F5">
        <w:t xml:space="preserve"> </w:t>
      </w:r>
      <w:r w:rsidR="00BA0A99" w:rsidRPr="003D22F5">
        <w:rPr>
          <w:rFonts w:eastAsia="Times New Roman" w:cs="Times New Roman"/>
          <w:sz w:val="24"/>
          <w:szCs w:val="24"/>
          <w:lang w:eastAsia="ru-RU"/>
        </w:rPr>
        <w:t>ВЗУ, ВНС и станций водоподготовки.</w:t>
      </w:r>
    </w:p>
    <w:p w:rsidR="00066546" w:rsidRPr="003D22F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22F5">
        <w:rPr>
          <w:rFonts w:eastAsia="Times New Roman" w:cs="Times New Roman"/>
          <w:sz w:val="24"/>
          <w:szCs w:val="24"/>
          <w:lang w:eastAsia="ru-RU"/>
        </w:rPr>
        <w:t>Подпрограмма 2 «Системы водоотведения»</w:t>
      </w:r>
    </w:p>
    <w:p w:rsidR="00DA2F50" w:rsidRPr="003D22F5" w:rsidRDefault="00BA0A99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22F5">
        <w:rPr>
          <w:rFonts w:eastAsia="Times New Roman" w:cs="Times New Roman"/>
          <w:sz w:val="24"/>
          <w:szCs w:val="24"/>
          <w:lang w:eastAsia="ru-RU"/>
        </w:rPr>
        <w:t>Оборудование систем водоотведения имеет физический износ более 80 %. В рамках реализации подпрограммы заложено</w:t>
      </w:r>
      <w:r w:rsidRPr="003D22F5">
        <w:t xml:space="preserve"> </w:t>
      </w:r>
      <w:r w:rsidRPr="003D22F5">
        <w:rPr>
          <w:rFonts w:eastAsia="Times New Roman" w:cs="Times New Roman"/>
          <w:sz w:val="24"/>
          <w:szCs w:val="24"/>
          <w:lang w:eastAsia="ru-RU"/>
        </w:rPr>
        <w:t xml:space="preserve">строительство очистных сооружений в </w:t>
      </w:r>
      <w:r w:rsidR="00035AE1">
        <w:rPr>
          <w:rFonts w:eastAsia="Times New Roman" w:cs="Times New Roman"/>
          <w:sz w:val="24"/>
          <w:szCs w:val="24"/>
          <w:lang w:eastAsia="ru-RU"/>
        </w:rPr>
        <w:t>городском округа</w:t>
      </w:r>
      <w:r w:rsidRPr="003D22F5">
        <w:rPr>
          <w:rFonts w:eastAsia="Times New Roman" w:cs="Times New Roman"/>
          <w:sz w:val="24"/>
          <w:szCs w:val="24"/>
          <w:lang w:eastAsia="ru-RU"/>
        </w:rPr>
        <w:t xml:space="preserve"> Пущино мощностью 10000 куб. м в сутки, что позволит полностью решить проблему соответствия качества сточных вод нормативным требованиям.</w:t>
      </w:r>
    </w:p>
    <w:p w:rsidR="000B5D96" w:rsidRPr="003D22F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22F5">
        <w:rPr>
          <w:rFonts w:eastAsia="Times New Roman" w:cs="Times New Roman"/>
          <w:sz w:val="24"/>
          <w:szCs w:val="24"/>
          <w:lang w:eastAsia="ru-RU"/>
        </w:rPr>
        <w:t>Подпрограмма 3 «Создание условий для обеспечения качественными коммунальными услугами»</w:t>
      </w:r>
    </w:p>
    <w:p w:rsidR="00BA0A99" w:rsidRPr="003D22F5" w:rsidRDefault="00751C1F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22F5">
        <w:rPr>
          <w:rFonts w:eastAsia="Times New Roman" w:cs="Times New Roman"/>
          <w:sz w:val="24"/>
          <w:szCs w:val="24"/>
          <w:lang w:eastAsia="ru-RU"/>
        </w:rPr>
        <w:t>Износ основных фондов в сфере теплоснабжения составляет 98 %, в сфере водоснабжения около 83 %. В этой связи подпрограммой предусмотрено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области, а именно капитальный ремонт сетей тепло- и водоснабжения в мкр. АБ г</w:t>
      </w:r>
      <w:r w:rsidR="003D22F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3D22F5">
        <w:rPr>
          <w:rFonts w:eastAsia="Times New Roman" w:cs="Times New Roman"/>
          <w:sz w:val="24"/>
          <w:szCs w:val="24"/>
          <w:lang w:eastAsia="ru-RU"/>
        </w:rPr>
        <w:t xml:space="preserve"> Пущино, что позволит снять проблему частых отказов магистральных систем, вследствие их износа.</w:t>
      </w:r>
    </w:p>
    <w:p w:rsidR="00066546" w:rsidRPr="003D22F5" w:rsidRDefault="000B5D9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22F5">
        <w:rPr>
          <w:rFonts w:eastAsia="Times New Roman" w:cs="Times New Roman"/>
          <w:sz w:val="24"/>
          <w:szCs w:val="24"/>
          <w:lang w:eastAsia="ru-RU"/>
        </w:rPr>
        <w:t>Подпрограмма 4 «Обеспечивающая подпрограмма»</w:t>
      </w:r>
    </w:p>
    <w:p w:rsidR="00751C1F" w:rsidRPr="003D22F5" w:rsidRDefault="00B02912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22F5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реализации полномочий органов местного самоуправления позволит администрации </w:t>
      </w:r>
      <w:r w:rsidR="003D22F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3D22F5">
        <w:rPr>
          <w:rFonts w:eastAsia="Times New Roman" w:cs="Times New Roman"/>
          <w:sz w:val="24"/>
          <w:szCs w:val="24"/>
          <w:lang w:eastAsia="ru-RU"/>
        </w:rPr>
        <w:t xml:space="preserve"> Пущино с привлечением сторонних специализированных организаций контролировать процессы выполнения работ (услуг) по муниципальным контрактам и/или договорам в рамках реализации мероприятия подпрограммы.</w:t>
      </w:r>
    </w:p>
    <w:p w:rsidR="00394BC9" w:rsidRDefault="00394BC9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D22F5">
        <w:rPr>
          <w:rFonts w:eastAsia="Times New Roman" w:cs="Times New Roman"/>
          <w:sz w:val="24"/>
          <w:szCs w:val="24"/>
          <w:lang w:eastAsia="ru-RU"/>
        </w:rPr>
        <w:t>Указанные программы предполагают реализацию мероприятий</w:t>
      </w:r>
      <w:r w:rsidR="001B1EB2" w:rsidRPr="003D22F5">
        <w:rPr>
          <w:rFonts w:eastAsia="Times New Roman" w:cs="Times New Roman"/>
          <w:sz w:val="24"/>
          <w:szCs w:val="24"/>
          <w:lang w:eastAsia="ru-RU"/>
        </w:rPr>
        <w:t xml:space="preserve">, обеспечивающих качество водоснабжения </w:t>
      </w:r>
      <w:r w:rsidR="001B1EB2">
        <w:rPr>
          <w:rFonts w:eastAsia="Times New Roman" w:cs="Times New Roman"/>
          <w:sz w:val="24"/>
          <w:szCs w:val="24"/>
          <w:lang w:eastAsia="ru-RU"/>
        </w:rPr>
        <w:t>и водоотведения, а также содержание объектов коммунальной инфраструктуры.</w:t>
      </w:r>
    </w:p>
    <w:p w:rsidR="003D22F5" w:rsidRDefault="003D22F5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19D0" w:rsidRPr="00B919D0" w:rsidRDefault="00B919D0" w:rsidP="00B919D0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B919D0">
        <w:rPr>
          <w:rFonts w:eastAsia="Times New Roman" w:cs="Times New Roman"/>
          <w:b/>
          <w:sz w:val="24"/>
          <w:szCs w:val="24"/>
          <w:lang w:eastAsia="ru-RU"/>
        </w:rPr>
        <w:t>. Описание целей Программы</w:t>
      </w:r>
    </w:p>
    <w:p w:rsidR="00B919D0" w:rsidRPr="00B919D0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19D0" w:rsidRPr="00B919D0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19D0">
        <w:rPr>
          <w:rFonts w:eastAsia="Times New Roman" w:cs="Times New Roman"/>
          <w:sz w:val="24"/>
          <w:szCs w:val="24"/>
          <w:lang w:eastAsia="ru-RU"/>
        </w:rPr>
        <w:t>Целью Программы является обеспечение комфортных условий проживания, повышение качества и условий жизни населения на территории городского округа Пущино.</w:t>
      </w:r>
    </w:p>
    <w:p w:rsidR="00B919D0" w:rsidRPr="00B919D0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19D0">
        <w:rPr>
          <w:rFonts w:eastAsia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B919D0" w:rsidRDefault="00B919D0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19D0">
        <w:rPr>
          <w:rFonts w:eastAsia="Times New Roman" w:cs="Times New Roman"/>
          <w:sz w:val="24"/>
          <w:szCs w:val="24"/>
          <w:lang w:eastAsia="ru-RU"/>
        </w:rPr>
        <w:t>- обеспечение надежности функционирования систем коммунальной инфраструктуры за счет снижения аварийности (в системах водоснабжения и водоотведения/теплоснабжения);</w:t>
      </w:r>
    </w:p>
    <w:p w:rsidR="001D2513" w:rsidRPr="00B919D0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у</w:t>
      </w:r>
      <w:r w:rsidRPr="001D2513">
        <w:rPr>
          <w:rFonts w:eastAsia="Times New Roman" w:cs="Times New Roman"/>
          <w:sz w:val="24"/>
          <w:szCs w:val="24"/>
          <w:lang w:eastAsia="ru-RU"/>
        </w:rPr>
        <w:t>величение доли населения, обеспеченного доброкачественной питьевой водой из централизованных источников</w:t>
      </w:r>
    </w:p>
    <w:p w:rsidR="00B919D0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у</w:t>
      </w:r>
      <w:r w:rsidRPr="001D2513">
        <w:rPr>
          <w:rFonts w:eastAsia="Times New Roman" w:cs="Times New Roman"/>
          <w:sz w:val="24"/>
          <w:szCs w:val="24"/>
          <w:lang w:eastAsia="ru-RU"/>
        </w:rPr>
        <w:t>величение доли сточных вод, очищенных до нормативных значений, в общем объеме сточных вод, пропущенных через очистные сооружения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:rsidR="000F48E8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с</w:t>
      </w:r>
      <w:r w:rsidRPr="001D2513">
        <w:rPr>
          <w:rFonts w:eastAsia="Times New Roman" w:cs="Times New Roman"/>
          <w:sz w:val="24"/>
          <w:szCs w:val="24"/>
          <w:lang w:eastAsia="ru-RU"/>
        </w:rPr>
        <w:t>нижение объема отводимых в реку Волгу загрязненных сточных вод</w:t>
      </w:r>
      <w:r w:rsidR="000F48E8">
        <w:rPr>
          <w:rFonts w:eastAsia="Times New Roman" w:cs="Times New Roman"/>
          <w:sz w:val="24"/>
          <w:szCs w:val="24"/>
          <w:lang w:eastAsia="ru-RU"/>
        </w:rPr>
        <w:t>;</w:t>
      </w:r>
    </w:p>
    <w:p w:rsidR="001D2513" w:rsidRDefault="000F48E8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0F48E8">
        <w:rPr>
          <w:rFonts w:eastAsia="Times New Roman" w:cs="Times New Roman"/>
          <w:sz w:val="24"/>
          <w:szCs w:val="24"/>
          <w:lang w:eastAsia="ru-RU"/>
        </w:rPr>
        <w:t>создани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0F48E8">
        <w:rPr>
          <w:rFonts w:eastAsia="Times New Roman" w:cs="Times New Roman"/>
          <w:sz w:val="24"/>
          <w:szCs w:val="24"/>
          <w:lang w:eastAsia="ru-RU"/>
        </w:rPr>
        <w:t xml:space="preserve"> и восстановлени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0F48E8">
        <w:rPr>
          <w:rFonts w:eastAsia="Times New Roman" w:cs="Times New Roman"/>
          <w:sz w:val="24"/>
          <w:szCs w:val="24"/>
          <w:lang w:eastAsia="ru-RU"/>
        </w:rPr>
        <w:t xml:space="preserve"> объектов коммунальной инфраструктуры (котельные, ЦТП, сети)</w:t>
      </w:r>
      <w:r w:rsidR="001D2513">
        <w:rPr>
          <w:rFonts w:eastAsia="Times New Roman" w:cs="Times New Roman"/>
          <w:sz w:val="24"/>
          <w:szCs w:val="24"/>
          <w:lang w:eastAsia="ru-RU"/>
        </w:rPr>
        <w:t>.</w:t>
      </w:r>
    </w:p>
    <w:p w:rsidR="003D22F5" w:rsidRPr="00066546" w:rsidRDefault="003D22F5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7DBC" w:rsidRDefault="00337DBC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5. </w:t>
      </w:r>
      <w:r w:rsidRPr="00337DBC">
        <w:rPr>
          <w:rFonts w:eastAsia="Times New Roman" w:cs="Times New Roman"/>
          <w:b/>
          <w:sz w:val="24"/>
          <w:szCs w:val="24"/>
          <w:lang w:eastAsia="ru-RU"/>
        </w:rPr>
        <w:t>Обобщенная характеристика основных мероприятий Программы</w:t>
      </w:r>
    </w:p>
    <w:p w:rsidR="003D22F5" w:rsidRPr="00337DBC" w:rsidRDefault="003D22F5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337DBC" w:rsidRPr="00337DBC" w:rsidRDefault="00337DBC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337DBC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Программа состоит из </w:t>
      </w:r>
      <w:r w:rsidR="003E5CAA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четыре</w:t>
      </w:r>
      <w:r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х</w:t>
      </w:r>
      <w:r w:rsidRPr="00337DBC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Пущино.</w:t>
      </w:r>
    </w:p>
    <w:p w:rsidR="00337DBC" w:rsidRPr="00337DBC" w:rsidRDefault="00337DBC" w:rsidP="003D22F5">
      <w:pPr>
        <w:widowControl w:val="0"/>
        <w:ind w:firstLine="709"/>
        <w:jc w:val="both"/>
        <w:rPr>
          <w:rFonts w:eastAsia="Times New Roman" w:cs="Times New Roman"/>
          <w:b/>
          <w:bCs/>
          <w:spacing w:val="1"/>
          <w:sz w:val="24"/>
          <w:szCs w:val="24"/>
        </w:rPr>
      </w:pPr>
      <w:r w:rsidRPr="00337DBC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1. Подпрограмма I предусматривает выполнение следующих основных мероприятий:</w:t>
      </w:r>
    </w:p>
    <w:p w:rsidR="00DE4002" w:rsidRPr="00DE4002" w:rsidRDefault="00DE4002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DE4002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Основное мероприятие 02</w:t>
      </w:r>
    </w:p>
    <w:p w:rsidR="00337DBC" w:rsidRDefault="00DE4002" w:rsidP="003D22F5">
      <w:pPr>
        <w:widowControl w:val="0"/>
        <w:ind w:firstLine="709"/>
        <w:jc w:val="both"/>
        <w:rPr>
          <w:rFonts w:eastAsia="Times New Roman" w:cs="Times New Roman"/>
          <w:bCs/>
          <w:color w:val="000000"/>
          <w:spacing w:val="1"/>
          <w:sz w:val="24"/>
          <w:szCs w:val="24"/>
          <w:shd w:val="clear" w:color="auto" w:fill="FFFFFF"/>
        </w:rPr>
      </w:pPr>
      <w:r w:rsidRPr="00DE4002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</w:t>
      </w:r>
      <w:r w:rsidRPr="00DE4002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lastRenderedPageBreak/>
        <w:t>Московской области</w:t>
      </w:r>
      <w:r w:rsidR="007A30E8">
        <w:rPr>
          <w:rFonts w:eastAsia="Times New Roman" w:cs="Times New Roman"/>
          <w:bCs/>
          <w:color w:val="000000"/>
          <w:spacing w:val="1"/>
          <w:sz w:val="24"/>
          <w:szCs w:val="24"/>
          <w:shd w:val="clear" w:color="auto" w:fill="FFFFFF"/>
        </w:rPr>
        <w:t>;</w:t>
      </w:r>
    </w:p>
    <w:p w:rsidR="00DE4002" w:rsidRPr="007A30E8" w:rsidRDefault="00DE4002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7A30E8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Основное мероприятие G5</w:t>
      </w:r>
    </w:p>
    <w:p w:rsidR="00DE4002" w:rsidRPr="00337DBC" w:rsidRDefault="00DE4002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7A30E8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Федеральный проект «Чистая вода» в рамках реализации национального проекта «Экология».</w:t>
      </w:r>
    </w:p>
    <w:p w:rsidR="007A30E8" w:rsidRDefault="00337DBC" w:rsidP="003E61F1">
      <w:pPr>
        <w:widowControl w:val="0"/>
        <w:ind w:firstLine="709"/>
        <w:jc w:val="both"/>
        <w:rPr>
          <w:rFonts w:eastAsia="Times New Roman" w:cs="Times New Roman"/>
          <w:bCs/>
          <w:color w:val="000000"/>
          <w:spacing w:val="1"/>
          <w:sz w:val="24"/>
          <w:szCs w:val="24"/>
          <w:shd w:val="clear" w:color="auto" w:fill="FFFFFF"/>
        </w:rPr>
      </w:pPr>
      <w:r w:rsidRPr="00337DBC">
        <w:rPr>
          <w:rFonts w:eastAsia="Times New Roman" w:cs="Times New Roman"/>
          <w:bCs/>
          <w:color w:val="000000"/>
          <w:spacing w:val="1"/>
          <w:sz w:val="24"/>
          <w:szCs w:val="24"/>
          <w:shd w:val="clear" w:color="auto" w:fill="FFFFFF"/>
        </w:rPr>
        <w:t>2. Подпрограмма II предусматривает выполнение следующих основных мероприятий</w:t>
      </w:r>
      <w:r w:rsidR="007A30E8">
        <w:rPr>
          <w:rFonts w:eastAsia="Times New Roman" w:cs="Times New Roman"/>
          <w:bCs/>
          <w:color w:val="000000"/>
          <w:spacing w:val="1"/>
          <w:sz w:val="24"/>
          <w:szCs w:val="24"/>
          <w:shd w:val="clear" w:color="auto" w:fill="FFFFFF"/>
        </w:rPr>
        <w:t>:</w:t>
      </w:r>
    </w:p>
    <w:p w:rsidR="007A30E8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7A30E8">
        <w:rPr>
          <w:rFonts w:eastAsia="Times New Roman" w:cs="Times New Roman"/>
          <w:bCs/>
          <w:spacing w:val="1"/>
          <w:sz w:val="24"/>
          <w:szCs w:val="24"/>
        </w:rPr>
        <w:t>Основное мероприятие 01</w:t>
      </w:r>
    </w:p>
    <w:p w:rsidR="00337DBC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7A30E8">
        <w:rPr>
          <w:rFonts w:eastAsia="Times New Roman" w:cs="Times New Roman"/>
          <w:bCs/>
          <w:spacing w:val="1"/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</w:r>
      <w:r>
        <w:rPr>
          <w:rFonts w:eastAsia="Times New Roman" w:cs="Times New Roman"/>
          <w:bCs/>
          <w:spacing w:val="1"/>
          <w:sz w:val="24"/>
          <w:szCs w:val="24"/>
        </w:rPr>
        <w:t>;</w:t>
      </w:r>
    </w:p>
    <w:p w:rsidR="007A30E8" w:rsidRPr="007A30E8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7A30E8">
        <w:rPr>
          <w:rFonts w:eastAsia="Times New Roman" w:cs="Times New Roman"/>
          <w:bCs/>
          <w:spacing w:val="1"/>
          <w:sz w:val="24"/>
          <w:szCs w:val="24"/>
        </w:rPr>
        <w:t>Основное мероприятие 02</w:t>
      </w:r>
    </w:p>
    <w:p w:rsidR="007A30E8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7A30E8">
        <w:rPr>
          <w:rFonts w:eastAsia="Times New Roman" w:cs="Times New Roman"/>
          <w:bCs/>
          <w:spacing w:val="1"/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>
        <w:rPr>
          <w:rFonts w:eastAsia="Times New Roman" w:cs="Times New Roman"/>
          <w:bCs/>
          <w:spacing w:val="1"/>
          <w:sz w:val="24"/>
          <w:szCs w:val="24"/>
        </w:rPr>
        <w:t>;</w:t>
      </w:r>
    </w:p>
    <w:p w:rsidR="007A30E8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7A30E8">
        <w:rPr>
          <w:rFonts w:eastAsia="Times New Roman" w:cs="Times New Roman"/>
          <w:bCs/>
          <w:spacing w:val="1"/>
          <w:sz w:val="24"/>
          <w:szCs w:val="24"/>
        </w:rPr>
        <w:t>Основное мероприятие G6</w:t>
      </w:r>
    </w:p>
    <w:p w:rsidR="007A30E8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7A30E8">
        <w:rPr>
          <w:rFonts w:eastAsia="Times New Roman" w:cs="Times New Roman"/>
          <w:bCs/>
          <w:spacing w:val="1"/>
          <w:sz w:val="24"/>
          <w:szCs w:val="24"/>
        </w:rPr>
        <w:t>Федеральный проект «Оздоровление Волги» в рамках реализации национального проекта «Экология»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A3AF3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color w:val="000000"/>
          <w:spacing w:val="1"/>
          <w:sz w:val="24"/>
          <w:szCs w:val="24"/>
          <w:shd w:val="clear" w:color="auto" w:fill="FFFFFF"/>
        </w:rPr>
      </w:pPr>
      <w:r>
        <w:rPr>
          <w:rFonts w:eastAsia="Times New Roman" w:cs="Times New Roman"/>
          <w:bCs/>
          <w:color w:val="000000"/>
          <w:spacing w:val="1"/>
          <w:sz w:val="24"/>
          <w:szCs w:val="24"/>
          <w:shd w:val="clear" w:color="auto" w:fill="FFFFFF"/>
        </w:rPr>
        <w:t>3</w:t>
      </w:r>
      <w:r w:rsidRPr="00337DBC">
        <w:rPr>
          <w:rFonts w:eastAsia="Times New Roman" w:cs="Times New Roman"/>
          <w:bCs/>
          <w:color w:val="000000"/>
          <w:spacing w:val="1"/>
          <w:sz w:val="24"/>
          <w:szCs w:val="24"/>
          <w:shd w:val="clear" w:color="auto" w:fill="FFFFFF"/>
        </w:rPr>
        <w:t>. Подпрограмма III предусматривает выполнение следующих основных мероприятий</w:t>
      </w:r>
      <w:r>
        <w:rPr>
          <w:rFonts w:eastAsia="Times New Roman" w:cs="Times New Roman"/>
          <w:bCs/>
          <w:color w:val="000000"/>
          <w:spacing w:val="1"/>
          <w:sz w:val="24"/>
          <w:szCs w:val="24"/>
          <w:shd w:val="clear" w:color="auto" w:fill="FFFFFF"/>
        </w:rPr>
        <w:t>:</w:t>
      </w:r>
    </w:p>
    <w:p w:rsidR="002A3AF3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A3AF3">
        <w:rPr>
          <w:rFonts w:eastAsia="Times New Roman" w:cs="Times New Roman"/>
          <w:bCs/>
          <w:spacing w:val="1"/>
          <w:sz w:val="24"/>
          <w:szCs w:val="24"/>
        </w:rPr>
        <w:t>Основное мероприятие 02</w:t>
      </w:r>
    </w:p>
    <w:p w:rsidR="002A3AF3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A3AF3">
        <w:rPr>
          <w:rFonts w:eastAsia="Times New Roman" w:cs="Times New Roman"/>
          <w:bCs/>
          <w:spacing w:val="1"/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</w:r>
      <w:r>
        <w:rPr>
          <w:rFonts w:eastAsia="Times New Roman" w:cs="Times New Roman"/>
          <w:bCs/>
          <w:spacing w:val="1"/>
          <w:sz w:val="24"/>
          <w:szCs w:val="24"/>
        </w:rPr>
        <w:t>;</w:t>
      </w:r>
    </w:p>
    <w:p w:rsidR="002A3AF3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A3AF3">
        <w:rPr>
          <w:rFonts w:eastAsia="Times New Roman" w:cs="Times New Roman"/>
          <w:bCs/>
          <w:spacing w:val="1"/>
          <w:sz w:val="24"/>
          <w:szCs w:val="24"/>
        </w:rPr>
        <w:t>Основное мероприятие 03</w:t>
      </w:r>
    </w:p>
    <w:p w:rsidR="002A3AF3" w:rsidRPr="00337DBC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A3AF3">
        <w:rPr>
          <w:rFonts w:eastAsia="Times New Roman" w:cs="Times New Roman"/>
          <w:bCs/>
          <w:spacing w:val="1"/>
          <w:sz w:val="24"/>
          <w:szCs w:val="24"/>
        </w:rPr>
        <w:t>Совершенствование системы управления жилищно-коммунального хозяйства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8248C0" w:rsidRDefault="00337DBC" w:rsidP="003E6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DBC">
        <w:rPr>
          <w:rFonts w:ascii="Times New Roman" w:hAnsi="Times New Roman" w:cs="Times New Roman"/>
          <w:sz w:val="24"/>
          <w:szCs w:val="24"/>
        </w:rPr>
        <w:t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«Наше Подмосковье. Идеология лидерства», «Наше Подмосковье. Новая реальность - Новые возможности».</w:t>
      </w:r>
    </w:p>
    <w:p w:rsidR="00442939" w:rsidRDefault="0044293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42939">
        <w:rPr>
          <w:rFonts w:ascii="Times New Roman" w:hAnsi="Times New Roman" w:cs="Times New Roman"/>
          <w:sz w:val="24"/>
          <w:szCs w:val="24"/>
        </w:rPr>
        <w:t>. Подпрограмма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3D22F5">
        <w:rPr>
          <w:rFonts w:ascii="Times New Roman" w:hAnsi="Times New Roman" w:cs="Times New Roman"/>
          <w:sz w:val="24"/>
          <w:szCs w:val="24"/>
        </w:rPr>
        <w:t>:</w:t>
      </w:r>
    </w:p>
    <w:p w:rsidR="00442939" w:rsidRDefault="0044293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939">
        <w:rPr>
          <w:rFonts w:ascii="Times New Roman" w:hAnsi="Times New Roman" w:cs="Times New Roman"/>
          <w:sz w:val="24"/>
          <w:szCs w:val="24"/>
        </w:rPr>
        <w:t>Основное мероприятие 01</w:t>
      </w:r>
    </w:p>
    <w:p w:rsidR="00442939" w:rsidRDefault="0044293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939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A97" w:rsidRDefault="00C04A97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4A97" w:rsidRDefault="00C04A97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97" w:rsidRDefault="00C04A97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97" w:rsidRDefault="00C04A97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97" w:rsidRDefault="00C04A97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C0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8248C0" w:rsidSect="003E61F1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29309C" w:rsidRDefault="003E11D2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212956" w:rsidRPr="0029309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муниципальной программы </w:t>
      </w:r>
    </w:p>
    <w:p w:rsidR="00212956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>«</w:t>
      </w:r>
      <w:r w:rsidR="003E61F1">
        <w:rPr>
          <w:rFonts w:ascii="Times New Roman" w:hAnsi="Times New Roman" w:cs="Times New Roman"/>
          <w:b/>
          <w:sz w:val="24"/>
          <w:szCs w:val="24"/>
        </w:rPr>
        <w:t>Р</w:t>
      </w:r>
      <w:r w:rsidRPr="0029309C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</w:t>
      </w:r>
      <w:r w:rsidR="00B919D0">
        <w:rPr>
          <w:rFonts w:ascii="Times New Roman" w:hAnsi="Times New Roman" w:cs="Times New Roman"/>
          <w:b/>
          <w:sz w:val="24"/>
          <w:szCs w:val="24"/>
        </w:rPr>
        <w:t>20</w:t>
      </w:r>
      <w:r w:rsidRPr="0029309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212956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4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96"/>
        <w:gridCol w:w="2179"/>
        <w:gridCol w:w="1744"/>
        <w:gridCol w:w="1220"/>
        <w:gridCol w:w="21"/>
        <w:gridCol w:w="1640"/>
        <w:gridCol w:w="21"/>
        <w:gridCol w:w="1203"/>
        <w:gridCol w:w="21"/>
        <w:gridCol w:w="1204"/>
        <w:gridCol w:w="21"/>
        <w:gridCol w:w="1045"/>
        <w:gridCol w:w="1059"/>
        <w:gridCol w:w="813"/>
        <w:gridCol w:w="1759"/>
        <w:gridCol w:w="26"/>
      </w:tblGrid>
      <w:tr w:rsidR="00212956" w:rsidRPr="003E61F1" w:rsidTr="003D22F5">
        <w:trPr>
          <w:trHeight w:val="14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 (Показатель реализации мероприятий)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Базовое значение показателя начало реализации программы</w:t>
            </w:r>
          </w:p>
        </w:tc>
        <w:tc>
          <w:tcPr>
            <w:tcW w:w="5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E61F1" w:rsidRPr="003E61F1" w:rsidTr="003D22F5">
        <w:trPr>
          <w:trHeight w:val="110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E61F1" w:rsidRPr="003E61F1" w:rsidTr="003D22F5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212956" w:rsidRPr="003E61F1" w:rsidTr="003E61F1">
        <w:trPr>
          <w:trHeight w:val="2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97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3E61F1" w:rsidRPr="003E61F1" w:rsidTr="003D22F5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1.1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98419C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hyperlink r:id="rId11" w:history="1">
              <w:r w:rsidR="00212956" w:rsidRPr="003E61F1">
                <w:rPr>
                  <w:rFonts w:eastAsia="Times New Roman" w:cs="Times New Roman"/>
                  <w:sz w:val="20"/>
                  <w:szCs w:val="20"/>
                </w:rPr>
                <w:t>Указ</w:t>
              </w:r>
            </w:hyperlink>
            <w:r w:rsidR="00212956" w:rsidRPr="003E61F1">
              <w:rPr>
                <w:rFonts w:eastAsia="Times New Roman" w:cs="Times New Roman"/>
                <w:sz w:val="20"/>
                <w:szCs w:val="20"/>
              </w:rPr>
              <w:t xml:space="preserve"> Президента Российской Федерации от 07.05.2018 N 204</w:t>
            </w:r>
          </w:p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%/чел.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212956" w:rsidRPr="003E61F1" w:rsidRDefault="00212956" w:rsidP="003E61F1">
            <w:pPr>
              <w:shd w:val="clear" w:color="auto" w:fill="FFFFFF" w:themeFill="background1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212956" w:rsidRPr="003E61F1" w:rsidRDefault="00212956" w:rsidP="003E61F1">
            <w:pPr>
              <w:shd w:val="clear" w:color="auto" w:fill="FFFFFF" w:themeFill="background1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Основное мероприятие G5 - Федеральный проект «Чистая вода»* в рамках реализации национального проекта «Экология"*</w:t>
            </w:r>
          </w:p>
        </w:tc>
      </w:tr>
      <w:tr w:rsidR="003E61F1" w:rsidRPr="003E61F1" w:rsidTr="003D22F5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lastRenderedPageBreak/>
              <w:t>1.2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8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212956" w:rsidRPr="003E61F1" w:rsidRDefault="00212956" w:rsidP="003E61F1">
            <w:pPr>
              <w:shd w:val="clear" w:color="auto" w:fill="FFFFFF" w:themeFill="background1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Основное мероприятие G5 - Федеральный проект «Чистая вода»* в рамках реализации национального проекта «Экология"*</w:t>
            </w:r>
          </w:p>
        </w:tc>
      </w:tr>
      <w:tr w:rsidR="00212956" w:rsidRPr="003E61F1" w:rsidTr="003E61F1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2</w:t>
            </w:r>
            <w:r w:rsidR="003E61F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9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3E61F1" w:rsidRPr="003E61F1" w:rsidTr="003D22F5">
        <w:trPr>
          <w:gridAfter w:val="1"/>
          <w:wAfter w:w="26" w:type="dxa"/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2.1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98419C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hyperlink r:id="rId12" w:history="1">
              <w:r w:rsidR="00212956" w:rsidRPr="003E61F1">
                <w:rPr>
                  <w:rFonts w:eastAsia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</w:t>
            </w:r>
            <w:r w:rsidRPr="003E61F1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</w:tr>
      <w:tr w:rsidR="003E61F1" w:rsidRPr="003E61F1" w:rsidTr="003D22F5">
        <w:trPr>
          <w:gridAfter w:val="1"/>
          <w:wAfter w:w="26" w:type="dxa"/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lastRenderedPageBreak/>
              <w:t>2.2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ед./тыс. куб. м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3E61F1" w:rsidRPr="003E61F1" w:rsidTr="003D22F5">
        <w:trPr>
          <w:gridAfter w:val="1"/>
          <w:wAfter w:w="26" w:type="dxa"/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2.3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</w:tr>
      <w:tr w:rsidR="003E61F1" w:rsidRPr="003E61F1" w:rsidTr="003D22F5">
        <w:trPr>
          <w:gridAfter w:val="1"/>
          <w:wAfter w:w="26" w:type="dxa"/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2.4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98419C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hyperlink r:id="rId13" w:history="1">
              <w:r w:rsidR="00212956" w:rsidRPr="003E61F1">
                <w:rPr>
                  <w:rFonts w:eastAsia="Times New Roman" w:cs="Times New Roman"/>
                  <w:sz w:val="20"/>
                  <w:szCs w:val="20"/>
                </w:rPr>
                <w:t>Указ</w:t>
              </w:r>
            </w:hyperlink>
            <w:r w:rsidR="00212956" w:rsidRPr="003E61F1">
              <w:rPr>
                <w:rFonts w:eastAsia="Times New Roman" w:cs="Times New Roman"/>
                <w:sz w:val="20"/>
                <w:szCs w:val="20"/>
              </w:rPr>
              <w:t xml:space="preserve"> Президента Российской Федерации от 07.05.2018 N 204</w:t>
            </w:r>
          </w:p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куб.км/год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0,0021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0,0021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0,0021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Основное мероприятие G6 - Федеральный проект «Оздоровление </w:t>
            </w:r>
            <w:r w:rsidRPr="003E61F1">
              <w:rPr>
                <w:rFonts w:cs="Times New Roman"/>
                <w:sz w:val="20"/>
                <w:szCs w:val="20"/>
              </w:rPr>
              <w:lastRenderedPageBreak/>
              <w:t>Волги» в рамках реализации национального проекта «Экология» *</w:t>
            </w:r>
          </w:p>
        </w:tc>
      </w:tr>
      <w:tr w:rsidR="00212956" w:rsidRPr="003E61F1" w:rsidTr="003E61F1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3E61F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9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3E61F1" w:rsidRPr="003E61F1" w:rsidTr="003D22F5">
        <w:trPr>
          <w:gridAfter w:val="1"/>
          <w:wAfter w:w="26" w:type="dxa"/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3.1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Основное мероприятие 02 -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</w:tr>
      <w:tr w:rsidR="003E61F1" w:rsidRPr="003E61F1" w:rsidTr="003D22F5">
        <w:trPr>
          <w:gridAfter w:val="1"/>
          <w:wAfter w:w="26" w:type="dxa"/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3.2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Доля актуализированных схем тепло-, водоснабжения и водоотведения, программ комплексного развития коммунальной инфраструктуры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п.2 Протокола совещания в режиме видеоконференц-связи от 22.08.2019 Министерство энергетики Московской области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Основное мероприятие 03 - Совершенствование системы управления жилищно-коммунального хозяйства</w:t>
            </w:r>
          </w:p>
        </w:tc>
      </w:tr>
    </w:tbl>
    <w:p w:rsidR="00212956" w:rsidRPr="003E61F1" w:rsidRDefault="00212956" w:rsidP="003E61F1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212956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29309C" w:rsidRDefault="003E11D2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212956" w:rsidRPr="0029309C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</w:t>
      </w:r>
    </w:p>
    <w:p w:rsidR="00212956" w:rsidRPr="0029309C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09C">
        <w:rPr>
          <w:rFonts w:ascii="Times New Roman" w:hAnsi="Times New Roman" w:cs="Times New Roman"/>
          <w:b/>
          <w:sz w:val="24"/>
          <w:szCs w:val="24"/>
        </w:rPr>
        <w:t>«</w:t>
      </w:r>
      <w:r w:rsidR="003E61F1">
        <w:rPr>
          <w:rFonts w:ascii="Times New Roman" w:hAnsi="Times New Roman" w:cs="Times New Roman"/>
          <w:b/>
          <w:sz w:val="24"/>
          <w:szCs w:val="24"/>
        </w:rPr>
        <w:t>Р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азвитие инженерной инфраструктуры и энергоэффективности»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9309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9309C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930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12956" w:rsidRPr="0029309C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2500"/>
        <w:gridCol w:w="1217"/>
        <w:gridCol w:w="4642"/>
        <w:gridCol w:w="3402"/>
        <w:gridCol w:w="2126"/>
      </w:tblGrid>
      <w:tr w:rsidR="00212956" w:rsidRPr="003E61F1" w:rsidTr="003E61F1">
        <w:trPr>
          <w:trHeight w:val="276"/>
        </w:trPr>
        <w:tc>
          <w:tcPr>
            <w:tcW w:w="56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00" w:type="dxa"/>
            <w:shd w:val="clear" w:color="auto" w:fill="FFFFFF" w:themeFill="background1"/>
          </w:tcPr>
          <w:p w:rsidR="00212956" w:rsidRPr="003E61F1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3E61F1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3E61F1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</w:p>
        </w:tc>
        <w:tc>
          <w:tcPr>
            <w:tcW w:w="3402" w:type="dxa"/>
            <w:shd w:val="clear" w:color="auto" w:fill="FFFFFF" w:themeFill="background1"/>
          </w:tcPr>
          <w:p w:rsidR="00212956" w:rsidRPr="003E61F1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212956" w:rsidRPr="003E61F1" w:rsidTr="003E61F1">
        <w:trPr>
          <w:trHeight w:val="2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12956" w:rsidRPr="003E61F1" w:rsidTr="003E61F1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388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212956" w:rsidRPr="003E61F1" w:rsidTr="003E61F1">
        <w:trPr>
          <w:trHeight w:val="25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1.1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%/чел.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      </w:r>
            <w:r w:rsidRPr="003E61F1">
              <w:rPr>
                <w:rFonts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Источник данных – стат. форма № 18 «Сведения о санитарном состоянии субъекта Российской Федерации»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i/>
                <w:sz w:val="20"/>
                <w:szCs w:val="20"/>
              </w:rPr>
              <w:t>годовая</w:t>
            </w:r>
          </w:p>
        </w:tc>
      </w:tr>
      <w:tr w:rsidR="00212956" w:rsidRPr="003E61F1" w:rsidTr="003E61F1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1.2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40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212956" w:rsidRPr="003E61F1" w:rsidTr="003E61F1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2</w:t>
            </w:r>
            <w:r w:rsidR="003E61F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88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212956" w:rsidRPr="003E61F1" w:rsidTr="003E61F1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2.1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3E61F1" w:rsidRDefault="0098419C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hyperlink r:id="rId14" w:history="1">
              <w:r w:rsidR="00212956" w:rsidRPr="003E61F1">
                <w:rPr>
                  <w:rFonts w:eastAsia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 xml:space="preserve">Определяется как частное от деления значений </w:t>
            </w:r>
            <w:r w:rsidR="003E61F1">
              <w:rPr>
                <w:rFonts w:eastAsia="Times New Roman" w:cs="Times New Roman"/>
                <w:sz w:val="20"/>
                <w:szCs w:val="20"/>
              </w:rPr>
              <w:t>«</w:t>
            </w:r>
            <w:r w:rsidRPr="003E61F1">
              <w:rPr>
                <w:rFonts w:eastAsia="Times New Roman" w:cs="Times New Roman"/>
                <w:sz w:val="20"/>
                <w:szCs w:val="20"/>
              </w:rPr>
              <w:t>Пропущено сточных вод через очистные сооружения, в том числе нормативно очищенной</w:t>
            </w:r>
            <w:r w:rsidR="003E61F1">
              <w:rPr>
                <w:rFonts w:eastAsia="Times New Roman" w:cs="Times New Roman"/>
                <w:sz w:val="20"/>
                <w:szCs w:val="20"/>
              </w:rPr>
              <w:t>2</w:t>
            </w:r>
            <w:r w:rsidRPr="003E61F1">
              <w:rPr>
                <w:rFonts w:eastAsia="Times New Roman" w:cs="Times New Roman"/>
                <w:sz w:val="20"/>
                <w:szCs w:val="20"/>
              </w:rPr>
              <w:t xml:space="preserve"> на </w:t>
            </w:r>
            <w:r w:rsidR="003E61F1">
              <w:rPr>
                <w:rFonts w:eastAsia="Times New Roman" w:cs="Times New Roman"/>
                <w:sz w:val="20"/>
                <w:szCs w:val="20"/>
              </w:rPr>
              <w:t>«</w:t>
            </w:r>
            <w:r w:rsidRPr="003E61F1">
              <w:rPr>
                <w:rFonts w:eastAsia="Times New Roman" w:cs="Times New Roman"/>
                <w:sz w:val="20"/>
                <w:szCs w:val="20"/>
              </w:rPr>
              <w:t>Пропущено сточных вод через очистные сооружения</w:t>
            </w:r>
            <w:r w:rsidR="003E61F1">
              <w:rPr>
                <w:rFonts w:eastAsia="Times New Roman" w:cs="Times New Roman"/>
                <w:sz w:val="20"/>
                <w:szCs w:val="20"/>
              </w:rPr>
              <w:t>2</w:t>
            </w:r>
            <w:r w:rsidRPr="003E61F1">
              <w:rPr>
                <w:rFonts w:eastAsia="Times New Roman" w:cs="Times New Roman"/>
                <w:sz w:val="20"/>
                <w:szCs w:val="20"/>
              </w:rPr>
              <w:t>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40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2126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i/>
                <w:sz w:val="20"/>
                <w:szCs w:val="20"/>
              </w:rPr>
              <w:t>годовая</w:t>
            </w:r>
          </w:p>
        </w:tc>
      </w:tr>
      <w:tr w:rsidR="00212956" w:rsidRPr="003E61F1" w:rsidTr="003E61F1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2.2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ед./тыс. куб. м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40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26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3E61F1">
              <w:rPr>
                <w:rFonts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212956" w:rsidRPr="003E61F1" w:rsidTr="003E61F1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2.3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Снижение объема отводимых в реку Волгу загрязненных сточных вод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куб.км/год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Определяется как частное от деления объема сточных вод, пропущенных через очистные сооружения, в том числе нормативно очищенных, </w:t>
            </w:r>
            <w:r w:rsidRPr="003E61F1">
              <w:rPr>
                <w:rFonts w:cs="Times New Roman"/>
                <w:sz w:val="20"/>
                <w:szCs w:val="20"/>
              </w:rPr>
              <w:lastRenderedPageBreak/>
              <w:t>на объем сточных вод, пропущенных через очистные сооружения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lastRenderedPageBreak/>
              <w:t>Государственная автоматизированная система «Управление»</w:t>
            </w:r>
          </w:p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Источник данных:</w:t>
            </w:r>
          </w:p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lastRenderedPageBreak/>
              <w:t xml:space="preserve"> – стат. форма </w:t>
            </w:r>
            <w:r w:rsidRPr="003E61F1">
              <w:rPr>
                <w:rFonts w:eastAsia="Times New Roman" w:cs="Times New Roman"/>
                <w:sz w:val="20"/>
                <w:szCs w:val="20"/>
              </w:rPr>
              <w:t>№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</w:t>
            </w:r>
          </w:p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– стат. форма </w:t>
            </w:r>
            <w:r w:rsidRPr="003E61F1">
              <w:rPr>
                <w:rFonts w:eastAsia="Times New Roman" w:cs="Times New Roman"/>
                <w:sz w:val="20"/>
                <w:szCs w:val="20"/>
              </w:rPr>
              <w:t>№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i/>
                <w:sz w:val="20"/>
                <w:szCs w:val="20"/>
              </w:rPr>
              <w:lastRenderedPageBreak/>
              <w:t>годовая</w:t>
            </w:r>
          </w:p>
        </w:tc>
      </w:tr>
      <w:tr w:rsidR="00212956" w:rsidRPr="003E61F1" w:rsidTr="003E61F1">
        <w:trPr>
          <w:trHeight w:val="25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lastRenderedPageBreak/>
              <w:t>2.4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26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212956" w:rsidRPr="003E61F1" w:rsidTr="003E61F1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3</w:t>
            </w:r>
            <w:r w:rsidR="003E61F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887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212956" w:rsidRPr="003E61F1" w:rsidTr="003E61F1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3.1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340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26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212956" w:rsidRPr="003E61F1" w:rsidTr="003E61F1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3.2</w:t>
            </w:r>
            <w:r w:rsidR="003E61F1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5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Доля актуализированных схем тепло-, водоснабжения и водоотведения, программ комплексного развития коммунальной инфраструктуры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Д = (АСТС+АВСиВО+АПКР)×100%, где</w:t>
            </w:r>
          </w:p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Д 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АСТС - актуализированная в установленный срок схема теплоснабжения;</w:t>
            </w:r>
          </w:p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АВСиВО- актуализированная схема водоснабжения и водоотведения;</w:t>
            </w:r>
          </w:p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АПКР - актуализированная программа комплексного развития инженерной инфраструктуры</w:t>
            </w:r>
          </w:p>
        </w:tc>
        <w:tc>
          <w:tcPr>
            <w:tcW w:w="340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3E61F1">
              <w:rPr>
                <w:rFonts w:eastAsia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126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3E61F1">
              <w:rPr>
                <w:rFonts w:cs="Times New Roman"/>
                <w:i/>
                <w:sz w:val="20"/>
                <w:szCs w:val="20"/>
              </w:rPr>
              <w:t>ежеквартальная</w:t>
            </w:r>
          </w:p>
        </w:tc>
      </w:tr>
    </w:tbl>
    <w:p w:rsidR="00212956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6448F" w:rsidRPr="00DA7773" w:rsidRDefault="0086448F" w:rsidP="0086448F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773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Порядок взаимодействия ответственного за выполнения мероприятия</w:t>
      </w:r>
    </w:p>
    <w:p w:rsidR="0086448F" w:rsidRPr="00DA7773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DA7773">
        <w:rPr>
          <w:b/>
          <w:bCs/>
          <w:sz w:val="24"/>
          <w:szCs w:val="24"/>
        </w:rPr>
        <w:t>программы с муниципальным заказчиком муниципальной программы (подпрограммы).</w:t>
      </w:r>
    </w:p>
    <w:p w:rsidR="0086448F" w:rsidRPr="00DA7773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86448F" w:rsidRPr="00DA7773" w:rsidRDefault="0086448F" w:rsidP="0086448F">
      <w:pPr>
        <w:suppressAutoHyphens/>
        <w:ind w:firstLine="709"/>
        <w:jc w:val="both"/>
        <w:rPr>
          <w:sz w:val="24"/>
          <w:szCs w:val="24"/>
        </w:rPr>
      </w:pPr>
      <w:r w:rsidRPr="00DA7773">
        <w:rPr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года № 515-п (в редакции от 27.12.2017</w:t>
      </w:r>
      <w:r>
        <w:rPr>
          <w:sz w:val="24"/>
          <w:szCs w:val="24"/>
        </w:rPr>
        <w:t xml:space="preserve">                </w:t>
      </w:r>
      <w:r w:rsidRPr="00DA7773">
        <w:rPr>
          <w:sz w:val="24"/>
          <w:szCs w:val="24"/>
        </w:rPr>
        <w:t>№ 650-п) «Об утверждении Порядка разработки и реализации муниципальных программы городского округа Пущино».</w:t>
      </w:r>
    </w:p>
    <w:p w:rsidR="0086448F" w:rsidRPr="00DA7773" w:rsidRDefault="0086448F" w:rsidP="0086448F">
      <w:pPr>
        <w:suppressAutoHyphens/>
        <w:ind w:firstLine="709"/>
        <w:jc w:val="both"/>
        <w:rPr>
          <w:sz w:val="24"/>
          <w:szCs w:val="24"/>
        </w:rPr>
      </w:pPr>
    </w:p>
    <w:p w:rsidR="0086448F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DA7773">
        <w:rPr>
          <w:b/>
          <w:bCs/>
          <w:sz w:val="24"/>
          <w:szCs w:val="24"/>
        </w:rPr>
        <w:t>9. Состав, форма и сроки представления отчетности о ходе реализации мероприятий муниципальной программы (подпрограммы).</w:t>
      </w:r>
    </w:p>
    <w:p w:rsidR="0086448F" w:rsidRPr="00DA7773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86448F" w:rsidRDefault="0086448F" w:rsidP="008644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A7773">
        <w:rPr>
          <w:rFonts w:cs="Times New Roman"/>
          <w:sz w:val="24"/>
          <w:szCs w:val="24"/>
        </w:rPr>
        <w:t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</w:t>
      </w:r>
      <w:r w:rsidRPr="00F91346">
        <w:rPr>
          <w:rFonts w:cs="Times New Roman"/>
          <w:sz w:val="24"/>
          <w:szCs w:val="24"/>
        </w:rPr>
        <w:t>), форма итогового отчета о выполнении программы (подпрограммы) даны соответственно в приложениях № 1,2,3 к Программе.</w:t>
      </w:r>
    </w:p>
    <w:p w:rsidR="0086448F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6448F" w:rsidSect="003D22F5">
          <w:pgSz w:w="11906" w:h="16838"/>
          <w:pgMar w:top="1134" w:right="567" w:bottom="1134" w:left="1701" w:header="284" w:footer="709" w:gutter="0"/>
          <w:cols w:space="708"/>
          <w:titlePg/>
          <w:docGrid w:linePitch="381"/>
        </w:sectPr>
      </w:pPr>
    </w:p>
    <w:p w:rsidR="00212956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10</w:t>
      </w:r>
      <w:r w:rsidR="003E11D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1 «Чистая вода»</w:t>
      </w:r>
    </w:p>
    <w:p w:rsidR="00212956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A7773">
        <w:rPr>
          <w:rFonts w:cs="Times New Roman"/>
          <w:b/>
          <w:sz w:val="24"/>
          <w:szCs w:val="24"/>
        </w:rPr>
        <w:t>10.1 Паспорт подпрограммы I «</w:t>
      </w:r>
      <w:r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вода»</w:t>
      </w:r>
    </w:p>
    <w:p w:rsidR="00082F61" w:rsidRPr="0029309C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134"/>
        <w:gridCol w:w="1134"/>
        <w:gridCol w:w="1134"/>
        <w:gridCol w:w="1134"/>
        <w:gridCol w:w="1418"/>
        <w:gridCol w:w="1814"/>
      </w:tblGrid>
      <w:tr w:rsidR="00212956" w:rsidRPr="00A467EE" w:rsidTr="003E61F1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A467EE" w:rsidTr="003E61F1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523"/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12956" w:rsidRPr="00A467EE" w:rsidTr="003E61F1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12956" w:rsidRPr="00A467EE" w:rsidTr="003E61F1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«Чистая вода»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A467EE" w:rsidTr="003E61F1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A467EE" w:rsidTr="003E61F1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A467EE" w:rsidTr="003E61F1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A467EE" w:rsidTr="003E61F1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212956" w:rsidRDefault="00212956" w:rsidP="00212956"/>
    <w:p w:rsidR="00DA0637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DA0637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DA0637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DA7773">
        <w:rPr>
          <w:rFonts w:eastAsia="Times New Roman"/>
          <w:b/>
          <w:sz w:val="24"/>
          <w:szCs w:val="24"/>
          <w:lang w:eastAsia="ru-RU"/>
        </w:rPr>
        <w:lastRenderedPageBreak/>
        <w:t>10.2. Характеристика проблем, решаемых посредством мероприятий</w:t>
      </w:r>
    </w:p>
    <w:p w:rsidR="00DA0637" w:rsidRPr="00DA7773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0637" w:rsidRPr="00DA7773" w:rsidRDefault="006F5828" w:rsidP="00DA0637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F5828">
        <w:rPr>
          <w:rFonts w:eastAsia="Times New Roman" w:cs="Times New Roman"/>
          <w:sz w:val="24"/>
          <w:szCs w:val="24"/>
          <w:lang w:eastAsia="ru-RU"/>
        </w:rPr>
        <w:t>В настоящее время качест</w:t>
      </w:r>
      <w:r w:rsidR="00035AE1">
        <w:rPr>
          <w:rFonts w:eastAsia="Times New Roman" w:cs="Times New Roman"/>
          <w:sz w:val="24"/>
          <w:szCs w:val="24"/>
          <w:lang w:eastAsia="ru-RU"/>
        </w:rPr>
        <w:t xml:space="preserve">во питьевой воды для населения городского округа </w:t>
      </w:r>
      <w:r w:rsidRPr="006F5828">
        <w:rPr>
          <w:rFonts w:eastAsia="Times New Roman" w:cs="Times New Roman"/>
          <w:sz w:val="24"/>
          <w:szCs w:val="24"/>
          <w:lang w:eastAsia="ru-RU"/>
        </w:rPr>
        <w:t>Пущино соответствует нормативным требованиям, однако оборудование ВЗУ, ВНС и станций водоподготовки морально и физически устарело и требует замены. В рамках реализации подпрограммы на перспективу заложено количество реконструированных и модернизированных систем ВЗУ, ВНС и станций водоподготовки.</w:t>
      </w:r>
    </w:p>
    <w:p w:rsidR="00DA0637" w:rsidRPr="00DA7773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0637" w:rsidRPr="00DA7773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DA7773">
        <w:rPr>
          <w:rFonts w:eastAsia="Times New Roman"/>
          <w:b/>
          <w:sz w:val="24"/>
          <w:szCs w:val="24"/>
          <w:lang w:eastAsia="ru-RU"/>
        </w:rPr>
        <w:t xml:space="preserve">10.3. Концептуальные направления реформирования, модернизации, преобразования отдельных сфер </w:t>
      </w:r>
      <w:r w:rsidR="00A277E8">
        <w:rPr>
          <w:rFonts w:eastAsia="Times New Roman"/>
          <w:b/>
          <w:sz w:val="24"/>
          <w:szCs w:val="24"/>
          <w:lang w:eastAsia="ru-RU"/>
        </w:rPr>
        <w:t>инженерной инфраструктуры</w:t>
      </w:r>
      <w:r w:rsidRPr="00DA7773">
        <w:rPr>
          <w:rFonts w:eastAsia="Times New Roman"/>
          <w:b/>
          <w:sz w:val="24"/>
          <w:szCs w:val="24"/>
          <w:lang w:eastAsia="ru-RU"/>
        </w:rPr>
        <w:t>, реализуемых в рамках подпрограммы</w:t>
      </w:r>
    </w:p>
    <w:p w:rsidR="00DA0637" w:rsidRPr="00DA7773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F5828" w:rsidRPr="006F5828" w:rsidRDefault="006F5828" w:rsidP="006F582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Подпрограммой предусматривается в перспективе реализация следующих мероприятий:</w:t>
      </w:r>
    </w:p>
    <w:p w:rsidR="006F5828" w:rsidRPr="006F5828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6F5828">
        <w:rPr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</w:r>
      <w:r w:rsidR="0039533D">
        <w:rPr>
          <w:sz w:val="24"/>
          <w:szCs w:val="24"/>
        </w:rPr>
        <w:t>:</w:t>
      </w:r>
    </w:p>
    <w:p w:rsidR="006F5828" w:rsidRPr="006F5828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6F5828">
        <w:rPr>
          <w:sz w:val="24"/>
          <w:szCs w:val="24"/>
        </w:rPr>
        <w:t>Строительство и реконструкция объектов водоснабжения</w:t>
      </w:r>
      <w:r>
        <w:rPr>
          <w:sz w:val="24"/>
          <w:szCs w:val="24"/>
        </w:rPr>
        <w:t>;</w:t>
      </w:r>
    </w:p>
    <w:p w:rsidR="006F5828" w:rsidRPr="006F5828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6F5828">
        <w:rPr>
          <w:sz w:val="24"/>
          <w:szCs w:val="24"/>
        </w:rPr>
        <w:t>Капитальный ремонт, приобретение, монтаж и ввод в эксплуатацию объектов водоснабжения</w:t>
      </w:r>
      <w:r>
        <w:rPr>
          <w:sz w:val="24"/>
          <w:szCs w:val="24"/>
        </w:rPr>
        <w:t>;</w:t>
      </w:r>
    </w:p>
    <w:p w:rsidR="006F5828" w:rsidRPr="006F5828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6F5828">
        <w:rPr>
          <w:sz w:val="24"/>
          <w:szCs w:val="24"/>
        </w:rPr>
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</w:r>
      <w:r>
        <w:rPr>
          <w:sz w:val="24"/>
          <w:szCs w:val="24"/>
        </w:rPr>
        <w:t>;</w:t>
      </w:r>
    </w:p>
    <w:p w:rsidR="006F5828" w:rsidRPr="006F5828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6F5828">
        <w:rPr>
          <w:sz w:val="24"/>
          <w:szCs w:val="24"/>
        </w:rPr>
        <w:t>Капитальный ремонт, приобретение, монтаж и ввод в эксплуатацию шахтных колодцев.</w:t>
      </w:r>
    </w:p>
    <w:p w:rsidR="006F5828" w:rsidRPr="006F5828" w:rsidRDefault="0039533D" w:rsidP="006F5828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вышеперечисленных мероприятий позволит снять проблему обеспечения населения питьевой водой, соответствующей по качеству нормативным требованиям.</w:t>
      </w:r>
    </w:p>
    <w:p w:rsidR="006F5828" w:rsidRPr="006F5828" w:rsidRDefault="006F5828" w:rsidP="006F5828">
      <w:pPr>
        <w:suppressAutoHyphens/>
        <w:ind w:firstLine="709"/>
        <w:jc w:val="both"/>
        <w:rPr>
          <w:sz w:val="24"/>
          <w:szCs w:val="24"/>
        </w:rPr>
      </w:pPr>
    </w:p>
    <w:p w:rsidR="00DA0637" w:rsidRPr="00DA7773" w:rsidRDefault="00DA0637" w:rsidP="00DA0637">
      <w:pPr>
        <w:suppressAutoHyphens/>
        <w:ind w:firstLine="709"/>
        <w:jc w:val="both"/>
        <w:rPr>
          <w:sz w:val="24"/>
          <w:szCs w:val="24"/>
        </w:rPr>
      </w:pPr>
    </w:p>
    <w:p w:rsidR="00DA0637" w:rsidRPr="00DA7773" w:rsidRDefault="00DA0637" w:rsidP="00DA0637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A0637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DA0637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A467EE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10</w:t>
      </w:r>
      <w:r w:rsidR="003E11D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="008368B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="003E11D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212956" w:rsidRPr="00A467E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I </w:t>
      </w:r>
      <w:r w:rsidR="003E61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A467E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</w:t>
      </w:r>
      <w:r w:rsidR="003E61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212956" w:rsidRDefault="00212956" w:rsidP="00212956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770"/>
        <w:gridCol w:w="1490"/>
        <w:gridCol w:w="1701"/>
        <w:gridCol w:w="1418"/>
        <w:gridCol w:w="1128"/>
        <w:gridCol w:w="783"/>
        <w:gridCol w:w="845"/>
        <w:gridCol w:w="856"/>
        <w:gridCol w:w="640"/>
        <w:gridCol w:w="782"/>
        <w:gridCol w:w="1203"/>
        <w:gridCol w:w="1134"/>
      </w:tblGrid>
      <w:tr w:rsidR="00212956" w:rsidRPr="00A467EE" w:rsidTr="003E61F1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212956" w:rsidRPr="00A467EE" w:rsidTr="003E61F1"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3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A467EE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12956" w:rsidRPr="00A467EE" w:rsidTr="003E61F1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FD4603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FD4603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1</w:t>
            </w:r>
            <w:r w:rsidR="003E61F1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212956" w:rsidRPr="00984693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D4603">
              <w:rPr>
                <w:rFonts w:cs="Times New Roman"/>
                <w:b/>
                <w:sz w:val="20"/>
                <w:szCs w:val="20"/>
              </w:rPr>
              <w:t>Основное мероприятие 02</w:t>
            </w:r>
            <w:r w:rsidRPr="00984693">
              <w:rPr>
                <w:rFonts w:cs="Times New Roman"/>
                <w:sz w:val="20"/>
                <w:szCs w:val="20"/>
              </w:rPr>
              <w:t>.</w:t>
            </w:r>
          </w:p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Указать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543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  <w:r w:rsidR="003E61F1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водоснабжения.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Указать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8A157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Пуск в работу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A467EE">
              <w:rPr>
                <w:rFonts w:cs="Times New Roman"/>
                <w:sz w:val="20"/>
                <w:szCs w:val="20"/>
              </w:rPr>
              <w:t xml:space="preserve"> объектов водоснабжения</w:t>
            </w:r>
          </w:p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lastRenderedPageBreak/>
              <w:t>Разработка ПСД</w:t>
            </w:r>
            <w:r>
              <w:rPr>
                <w:rFonts w:cs="Times New Roman"/>
                <w:sz w:val="20"/>
                <w:szCs w:val="20"/>
              </w:rPr>
              <w:t xml:space="preserve"> - 0</w:t>
            </w:r>
          </w:p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12956" w:rsidRPr="00A467EE" w:rsidTr="003E61F1"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1367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467EE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  <w:r w:rsidR="003E61F1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2.</w:t>
            </w:r>
          </w:p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Указать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Пуск в работу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A467EE">
              <w:rPr>
                <w:rFonts w:cs="Times New Roman"/>
                <w:sz w:val="20"/>
                <w:szCs w:val="20"/>
              </w:rPr>
              <w:t xml:space="preserve"> объектов водоснабжения</w:t>
            </w:r>
          </w:p>
        </w:tc>
      </w:tr>
      <w:tr w:rsidR="00212956" w:rsidRPr="00A467EE" w:rsidTr="003E61F1"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1115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345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  <w:r w:rsidR="003E61F1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3. </w:t>
            </w:r>
            <w:r w:rsidRPr="007226B3">
              <w:rPr>
                <w:rFonts w:cs="Times New Roman"/>
                <w:sz w:val="20"/>
                <w:szCs w:val="20"/>
              </w:rPr>
      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Указать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Пуск в работу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A467EE">
              <w:rPr>
                <w:rFonts w:cs="Times New Roman"/>
                <w:sz w:val="20"/>
                <w:szCs w:val="20"/>
              </w:rPr>
              <w:t xml:space="preserve"> объектов водоснабжения</w:t>
            </w:r>
          </w:p>
        </w:tc>
      </w:tr>
      <w:tr w:rsidR="00212956" w:rsidRPr="00A467EE" w:rsidTr="003E61F1">
        <w:trPr>
          <w:trHeight w:val="251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352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  <w:r w:rsidR="003E61F1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Мероприятие 4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Капитальный ремонт, приобретение, монтаж и ввод в эксплуатацию </w:t>
            </w:r>
            <w:r>
              <w:rPr>
                <w:rFonts w:cs="Times New Roman"/>
                <w:sz w:val="20"/>
                <w:szCs w:val="20"/>
              </w:rPr>
              <w:lastRenderedPageBreak/>
              <w:t>шахтных колодцев</w:t>
            </w:r>
            <w:r w:rsidRPr="00A467E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lastRenderedPageBreak/>
              <w:t>Указать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12956" w:rsidRPr="00A467EE" w:rsidTr="003E61F1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12956" w:rsidRPr="00A467EE" w:rsidTr="003E61F1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A467EE">
              <w:rPr>
                <w:rFonts w:cs="Times New Roman"/>
                <w:sz w:val="20"/>
                <w:szCs w:val="20"/>
              </w:rPr>
              <w:lastRenderedPageBreak/>
              <w:t xml:space="preserve">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12956" w:rsidRPr="00A467EE" w:rsidTr="003E61F1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12956" w:rsidRPr="00A467EE" w:rsidTr="003E61F1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D4603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FD4603">
              <w:rPr>
                <w:rFonts w:cs="Times New Roman"/>
                <w:b/>
                <w:sz w:val="20"/>
                <w:szCs w:val="20"/>
              </w:rPr>
              <w:t>Основное мероприятие G5</w:t>
            </w:r>
            <w:r w:rsidRPr="00A467EE">
              <w:rPr>
                <w:rFonts w:cs="Times New Roman"/>
                <w:sz w:val="20"/>
                <w:szCs w:val="20"/>
              </w:rPr>
              <w:t xml:space="preserve"> - </w:t>
            </w:r>
            <w:r>
              <w:rPr>
                <w:rFonts w:cs="Times New Roman"/>
                <w:sz w:val="20"/>
                <w:szCs w:val="20"/>
              </w:rPr>
              <w:t>Ф</w:t>
            </w:r>
            <w:r w:rsidRPr="00A467EE">
              <w:rPr>
                <w:rFonts w:cs="Times New Roman"/>
                <w:sz w:val="20"/>
                <w:szCs w:val="20"/>
              </w:rPr>
              <w:t>едеральн</w:t>
            </w:r>
            <w:r>
              <w:rPr>
                <w:rFonts w:cs="Times New Roman"/>
                <w:sz w:val="20"/>
                <w:szCs w:val="20"/>
              </w:rPr>
              <w:t>ый проект</w:t>
            </w:r>
            <w:r w:rsidRPr="00A467EE">
              <w:rPr>
                <w:rFonts w:cs="Times New Roman"/>
                <w:sz w:val="20"/>
                <w:szCs w:val="20"/>
              </w:rPr>
              <w:t xml:space="preserve"> «Чистая вода</w:t>
            </w:r>
            <w:r w:rsidRPr="00984693">
              <w:rPr>
                <w:rFonts w:cs="Times New Roman"/>
                <w:sz w:val="20"/>
                <w:szCs w:val="20"/>
              </w:rPr>
              <w:t>»* в рамках реализации национального проекта «Экология"*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Указать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12956" w:rsidRPr="00A467EE" w:rsidTr="003E61F1"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467EE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Указать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Пуск в работу 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A467EE">
              <w:rPr>
                <w:rFonts w:cs="Times New Roman"/>
                <w:sz w:val="20"/>
                <w:szCs w:val="20"/>
              </w:rPr>
              <w:t xml:space="preserve"> объектов водоснабжения</w:t>
            </w:r>
          </w:p>
        </w:tc>
      </w:tr>
      <w:tr w:rsidR="00212956" w:rsidRPr="00A467EE" w:rsidTr="003E61F1"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467EE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A467EE" w:rsidTr="003E61F1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467EE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A467EE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A467EE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12956" w:rsidRPr="00C852BE" w:rsidRDefault="00212956" w:rsidP="00212956">
      <w:pPr>
        <w:rPr>
          <w:sz w:val="16"/>
          <w:szCs w:val="16"/>
        </w:rPr>
      </w:pPr>
      <w:r w:rsidRPr="00C852BE">
        <w:rPr>
          <w:sz w:val="16"/>
          <w:szCs w:val="16"/>
        </w:rPr>
        <w:t xml:space="preserve">* </w:t>
      </w:r>
      <w:r w:rsidRPr="003E61F1">
        <w:rPr>
          <w:sz w:val="20"/>
          <w:szCs w:val="20"/>
        </w:rPr>
        <w:t>Мероприятие предусматривают те муниципальные образования, которые участвуют в национальном проекте «Экология» федерального проекта «Чистая вода»</w:t>
      </w:r>
      <w:r w:rsidRPr="00C852BE">
        <w:rPr>
          <w:sz w:val="16"/>
          <w:szCs w:val="16"/>
        </w:rPr>
        <w:t xml:space="preserve"> </w:t>
      </w:r>
    </w:p>
    <w:p w:rsidR="00212956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11</w:t>
      </w:r>
      <w:r w:rsidR="003E11D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29309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3E61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 «</w:t>
      </w:r>
      <w:r w:rsidR="00212956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8368B0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11.1 Паспорт подпрограммы «</w:t>
      </w:r>
      <w:r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8368B0" w:rsidRPr="0029309C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923"/>
        <w:gridCol w:w="1763"/>
        <w:gridCol w:w="1134"/>
        <w:gridCol w:w="1134"/>
        <w:gridCol w:w="1134"/>
        <w:gridCol w:w="1134"/>
        <w:gridCol w:w="1418"/>
        <w:gridCol w:w="1956"/>
      </w:tblGrid>
      <w:tr w:rsidR="00212956" w:rsidRPr="00A467EE" w:rsidTr="003E61F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A467EE" w:rsidTr="003E61F1">
        <w:tc>
          <w:tcPr>
            <w:tcW w:w="286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12956" w:rsidRPr="00A467EE" w:rsidTr="003E61F1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12956" w:rsidRPr="00A467EE" w:rsidTr="003E61F1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«Системы водоотведения»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350 000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350 000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700 000</w:t>
            </w:r>
          </w:p>
        </w:tc>
      </w:tr>
      <w:tr w:rsidR="00212956" w:rsidRPr="00A467EE" w:rsidTr="003E61F1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86 625,00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86 625,00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173 250,00</w:t>
            </w:r>
          </w:p>
        </w:tc>
      </w:tr>
      <w:tr w:rsidR="00212956" w:rsidRPr="00A467EE" w:rsidTr="003E61F1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ind w:left="-134" w:right="-84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259 875,00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259 875,00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519 750,00</w:t>
            </w:r>
          </w:p>
        </w:tc>
      </w:tr>
      <w:tr w:rsidR="00212956" w:rsidRPr="00A467EE" w:rsidTr="003E61F1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3 500,00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7 000,00</w:t>
            </w:r>
          </w:p>
        </w:tc>
      </w:tr>
      <w:tr w:rsidR="00212956" w:rsidRPr="00A467EE" w:rsidTr="003E61F1">
        <w:tc>
          <w:tcPr>
            <w:tcW w:w="2863" w:type="dxa"/>
            <w:tcBorders>
              <w:top w:val="nil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212956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368B0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368B0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DA7773">
        <w:rPr>
          <w:rFonts w:eastAsia="Times New Roman"/>
          <w:b/>
          <w:sz w:val="24"/>
          <w:szCs w:val="24"/>
          <w:lang w:eastAsia="ru-RU"/>
        </w:rPr>
        <w:lastRenderedPageBreak/>
        <w:t>1</w:t>
      </w:r>
      <w:r>
        <w:rPr>
          <w:rFonts w:eastAsia="Times New Roman"/>
          <w:b/>
          <w:sz w:val="24"/>
          <w:szCs w:val="24"/>
          <w:lang w:eastAsia="ru-RU"/>
        </w:rPr>
        <w:t>1</w:t>
      </w:r>
      <w:r w:rsidRPr="00DA7773">
        <w:rPr>
          <w:rFonts w:eastAsia="Times New Roman"/>
          <w:b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p w:rsidR="008368B0" w:rsidRPr="00DA7773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DA7773" w:rsidRDefault="00D27D3E" w:rsidP="008368B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27D3E">
        <w:rPr>
          <w:rFonts w:eastAsia="Times New Roman" w:cs="Times New Roman"/>
          <w:sz w:val="24"/>
          <w:szCs w:val="24"/>
          <w:lang w:eastAsia="ru-RU"/>
        </w:rPr>
        <w:t xml:space="preserve">Оборудование систем водоотведения имеет физический износ более 80 %. </w:t>
      </w:r>
      <w:r>
        <w:rPr>
          <w:rFonts w:eastAsia="Times New Roman" w:cs="Times New Roman"/>
          <w:sz w:val="24"/>
          <w:szCs w:val="24"/>
          <w:lang w:eastAsia="ru-RU"/>
        </w:rPr>
        <w:t xml:space="preserve">Данное условие не позволяет гарантировать качество очистки сточных вод и его соответствие нормативным требованиям. </w:t>
      </w:r>
      <w:r w:rsidRPr="00D27D3E">
        <w:rPr>
          <w:rFonts w:eastAsia="Times New Roman" w:cs="Times New Roman"/>
          <w:sz w:val="24"/>
          <w:szCs w:val="24"/>
          <w:lang w:eastAsia="ru-RU"/>
        </w:rPr>
        <w:t xml:space="preserve">В рамках реализации подпрограммы </w:t>
      </w:r>
      <w:r w:rsidR="00153F68">
        <w:rPr>
          <w:rFonts w:eastAsia="Times New Roman" w:cs="Times New Roman"/>
          <w:sz w:val="24"/>
          <w:szCs w:val="24"/>
          <w:lang w:eastAsia="ru-RU"/>
        </w:rPr>
        <w:t xml:space="preserve">на федеральном уровне </w:t>
      </w:r>
      <w:r w:rsidRPr="00D27D3E">
        <w:rPr>
          <w:rFonts w:eastAsia="Times New Roman" w:cs="Times New Roman"/>
          <w:sz w:val="24"/>
          <w:szCs w:val="24"/>
          <w:lang w:eastAsia="ru-RU"/>
        </w:rPr>
        <w:t xml:space="preserve">заложено строительство очистных сооружений в </w:t>
      </w:r>
      <w:r w:rsidR="00035AE1">
        <w:rPr>
          <w:rFonts w:eastAsia="Times New Roman" w:cs="Times New Roman"/>
          <w:sz w:val="24"/>
          <w:szCs w:val="24"/>
          <w:lang w:eastAsia="ru-RU"/>
        </w:rPr>
        <w:t>городском округа</w:t>
      </w:r>
      <w:r w:rsidRPr="00D27D3E">
        <w:rPr>
          <w:rFonts w:eastAsia="Times New Roman" w:cs="Times New Roman"/>
          <w:sz w:val="24"/>
          <w:szCs w:val="24"/>
          <w:lang w:eastAsia="ru-RU"/>
        </w:rPr>
        <w:t xml:space="preserve"> Пущино мощностью 10000 куб. м в сутки, что позволит полностью решить проблему соответствия качества сточных вод нормативным требованиям.</w:t>
      </w:r>
    </w:p>
    <w:p w:rsidR="008368B0" w:rsidRPr="00DA7773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DA7773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DA7773">
        <w:rPr>
          <w:rFonts w:eastAsia="Times New Roman"/>
          <w:b/>
          <w:sz w:val="24"/>
          <w:szCs w:val="24"/>
          <w:lang w:eastAsia="ru-RU"/>
        </w:rPr>
        <w:t>1</w:t>
      </w:r>
      <w:r>
        <w:rPr>
          <w:rFonts w:eastAsia="Times New Roman"/>
          <w:b/>
          <w:sz w:val="24"/>
          <w:szCs w:val="24"/>
          <w:lang w:eastAsia="ru-RU"/>
        </w:rPr>
        <w:t>1</w:t>
      </w:r>
      <w:r w:rsidRPr="00DA7773">
        <w:rPr>
          <w:rFonts w:eastAsia="Times New Roman"/>
          <w:b/>
          <w:sz w:val="24"/>
          <w:szCs w:val="24"/>
          <w:lang w:eastAsia="ru-RU"/>
        </w:rPr>
        <w:t xml:space="preserve">.3. Концептуальные направления реформирования, модернизации, преобразования отдельных сфер </w:t>
      </w:r>
      <w:r>
        <w:rPr>
          <w:rFonts w:eastAsia="Times New Roman"/>
          <w:b/>
          <w:sz w:val="24"/>
          <w:szCs w:val="24"/>
          <w:lang w:eastAsia="ru-RU"/>
        </w:rPr>
        <w:t>инженерной инфраструктуры</w:t>
      </w:r>
      <w:r w:rsidRPr="00DA7773">
        <w:rPr>
          <w:rFonts w:eastAsia="Times New Roman"/>
          <w:b/>
          <w:sz w:val="24"/>
          <w:szCs w:val="24"/>
          <w:lang w:eastAsia="ru-RU"/>
        </w:rPr>
        <w:t>, реализуемых в рамках подпрограммы</w:t>
      </w:r>
    </w:p>
    <w:p w:rsidR="008368B0" w:rsidRPr="00DA7773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6F5828" w:rsidRDefault="008368B0" w:rsidP="008368B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BD613E" w:rsidRPr="00BD613E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BD613E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</w:r>
      <w:r>
        <w:rPr>
          <w:sz w:val="24"/>
          <w:szCs w:val="24"/>
        </w:rPr>
        <w:t>:</w:t>
      </w:r>
    </w:p>
    <w:p w:rsidR="00BD613E" w:rsidRPr="00BD613E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BD613E">
        <w:rPr>
          <w:sz w:val="24"/>
          <w:szCs w:val="24"/>
        </w:rPr>
        <w:t xml:space="preserve">Строительство очистных сооружений в </w:t>
      </w:r>
      <w:r w:rsidR="00035AE1">
        <w:rPr>
          <w:sz w:val="24"/>
          <w:szCs w:val="24"/>
        </w:rPr>
        <w:t>городском округе</w:t>
      </w:r>
      <w:r w:rsidRPr="00BD613E">
        <w:rPr>
          <w:sz w:val="24"/>
          <w:szCs w:val="24"/>
        </w:rPr>
        <w:t xml:space="preserve"> Пущино мощностью 10000 куб.</w:t>
      </w:r>
      <w:r>
        <w:rPr>
          <w:sz w:val="24"/>
          <w:szCs w:val="24"/>
        </w:rPr>
        <w:t xml:space="preserve"> </w:t>
      </w:r>
      <w:r w:rsidRPr="00BD613E">
        <w:rPr>
          <w:sz w:val="24"/>
          <w:szCs w:val="24"/>
        </w:rPr>
        <w:t>м в сутки</w:t>
      </w:r>
      <w:r>
        <w:rPr>
          <w:sz w:val="24"/>
          <w:szCs w:val="24"/>
        </w:rPr>
        <w:t>.</w:t>
      </w:r>
    </w:p>
    <w:p w:rsidR="00BD613E" w:rsidRPr="00BD613E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BD613E">
        <w:rPr>
          <w:sz w:val="24"/>
          <w:szCs w:val="24"/>
        </w:rPr>
        <w:t xml:space="preserve"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 </w:t>
      </w:r>
      <w:r>
        <w:rPr>
          <w:sz w:val="24"/>
          <w:szCs w:val="24"/>
        </w:rPr>
        <w:t>(в перспективе):</w:t>
      </w:r>
    </w:p>
    <w:p w:rsidR="00BD613E" w:rsidRPr="00BD613E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BD613E">
        <w:rPr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="003D22F5">
        <w:rPr>
          <w:sz w:val="24"/>
          <w:szCs w:val="24"/>
        </w:rPr>
        <w:t>.</w:t>
      </w:r>
    </w:p>
    <w:p w:rsidR="00BD613E" w:rsidRPr="00BD613E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BD613E">
        <w:rPr>
          <w:sz w:val="24"/>
          <w:szCs w:val="24"/>
        </w:rPr>
        <w:t>Капитальный ремонт канализационных коллекторов и канализационных насосных станций.</w:t>
      </w:r>
    </w:p>
    <w:p w:rsidR="008368B0" w:rsidRPr="006F5828" w:rsidRDefault="008368B0" w:rsidP="008368B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вышеперечисленных мероприятий позволит снять проблему обеспечения </w:t>
      </w:r>
      <w:r w:rsidR="003772EF">
        <w:rPr>
          <w:sz w:val="24"/>
          <w:szCs w:val="24"/>
        </w:rPr>
        <w:t>качества сточных вод</w:t>
      </w:r>
      <w:r>
        <w:rPr>
          <w:sz w:val="24"/>
          <w:szCs w:val="24"/>
        </w:rPr>
        <w:t>, соответствующе</w:t>
      </w:r>
      <w:r w:rsidR="003772EF">
        <w:rPr>
          <w:sz w:val="24"/>
          <w:szCs w:val="24"/>
        </w:rPr>
        <w:t>го</w:t>
      </w:r>
      <w:r>
        <w:rPr>
          <w:sz w:val="24"/>
          <w:szCs w:val="24"/>
        </w:rPr>
        <w:t xml:space="preserve"> нормативным требованиям.</w:t>
      </w:r>
    </w:p>
    <w:p w:rsidR="008368B0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368B0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7E72BB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11</w:t>
      </w:r>
      <w:r w:rsidR="003E11D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="003E11D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212956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II </w:t>
      </w:r>
      <w:r w:rsidR="003E61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7E72B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212956" w:rsidRDefault="00212956" w:rsidP="00212956"/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90"/>
        <w:gridCol w:w="1487"/>
        <w:gridCol w:w="992"/>
        <w:gridCol w:w="1276"/>
        <w:gridCol w:w="708"/>
        <w:gridCol w:w="709"/>
        <w:gridCol w:w="851"/>
        <w:gridCol w:w="1134"/>
        <w:gridCol w:w="992"/>
        <w:gridCol w:w="850"/>
        <w:gridCol w:w="1418"/>
      </w:tblGrid>
      <w:tr w:rsidR="003E61F1" w:rsidRPr="003E61F1" w:rsidTr="003D22F5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87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394" w:type="dxa"/>
            <w:gridSpan w:val="5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3E61F1" w:rsidRPr="003E61F1" w:rsidTr="003D22F5"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E61F1" w:rsidRPr="003E61F1" w:rsidTr="003D22F5">
        <w:trPr>
          <w:trHeight w:val="236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1</w:t>
            </w:r>
            <w:r w:rsidR="008E07A2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-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490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180 250,00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90 125,00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90 125,00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645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173 250,00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86 625,00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86 625,00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2577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7 000,00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3 500,00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3 500,00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239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  <w:r w:rsidR="008E07A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1 - </w:t>
            </w: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Строительство очистных сооружений в г.о. Пущино мощностью 10000 куб.м в сутки</w:t>
            </w:r>
          </w:p>
        </w:tc>
        <w:tc>
          <w:tcPr>
            <w:tcW w:w="1490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180 250,00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90 125,00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90 125,00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</w:t>
            </w: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«Тепловодоканал», отдел ЖКХ и градостроительства администрации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lastRenderedPageBreak/>
              <w:t>Ввод в эксплуатацию 1 объекта, в том числе:</w:t>
            </w:r>
          </w:p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2024 год – 1 ед.</w:t>
            </w:r>
          </w:p>
        </w:tc>
      </w:tr>
      <w:tr w:rsidR="003E61F1" w:rsidRPr="003E61F1" w:rsidTr="003D22F5">
        <w:trPr>
          <w:trHeight w:val="679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173 250,00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86 625,00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86 625,00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463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7 000,00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3 500,00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E07A2">
              <w:rPr>
                <w:rFonts w:eastAsiaTheme="minorEastAsia" w:cs="Times New Roman"/>
                <w:sz w:val="18"/>
                <w:szCs w:val="18"/>
                <w:lang w:eastAsia="ru-RU"/>
              </w:rPr>
              <w:t>3 500,00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173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2</w:t>
            </w:r>
            <w:r w:rsidR="008E07A2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rPr>
                <w:sz w:val="20"/>
                <w:szCs w:val="20"/>
              </w:rPr>
            </w:pPr>
            <w:r w:rsidRPr="003E61F1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8E07A2">
              <w:rPr>
                <w:sz w:val="20"/>
                <w:szCs w:val="20"/>
              </w:rPr>
              <w:t>02.</w:t>
            </w:r>
          </w:p>
          <w:p w:rsidR="00212956" w:rsidRPr="003E61F1" w:rsidRDefault="00212956" w:rsidP="008E07A2">
            <w:pPr>
              <w:rPr>
                <w:rFonts w:cs="Times New Roman"/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Строительство (реконструкция), капитальный ремонт</w:t>
            </w:r>
            <w:r w:rsidRPr="008E07A2">
              <w:rPr>
                <w:rFonts w:cs="Times New Roman"/>
                <w:sz w:val="20"/>
                <w:szCs w:val="20"/>
              </w:rPr>
              <w:t xml:space="preserve"> </w:t>
            </w:r>
            <w:r w:rsidRPr="003E61F1">
              <w:rPr>
                <w:rFonts w:cs="Times New Roman"/>
                <w:sz w:val="20"/>
                <w:szCs w:val="20"/>
              </w:rPr>
              <w:t>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1357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136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  <w:r w:rsidR="008E07A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Ввод в эксплуатацию 0 объектов</w:t>
            </w:r>
          </w:p>
        </w:tc>
      </w:tr>
      <w:tr w:rsidR="003E61F1" w:rsidRPr="003E61F1" w:rsidTr="003D22F5"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795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2.2</w:t>
            </w:r>
            <w:r w:rsidR="008E07A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Мероприятие 2.</w:t>
            </w:r>
          </w:p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Капитальный ремонт </w:t>
            </w:r>
            <w:r w:rsidRPr="003E61F1">
              <w:rPr>
                <w:rFonts w:cs="Times New Roman"/>
                <w:sz w:val="20"/>
                <w:szCs w:val="20"/>
              </w:rPr>
              <w:lastRenderedPageBreak/>
              <w:t>канализационных коллекторов и канализационных насосных станций.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Капитальный ремонт 0 объектов</w:t>
            </w:r>
          </w:p>
        </w:tc>
      </w:tr>
      <w:tr w:rsidR="003E61F1" w:rsidRPr="003E61F1" w:rsidTr="003D22F5"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3E61F1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480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3</w:t>
            </w:r>
            <w:r w:rsidR="008E07A2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b/>
                <w:sz w:val="20"/>
                <w:szCs w:val="20"/>
              </w:rPr>
              <w:t>Основное мероприятие G6</w:t>
            </w:r>
            <w:r w:rsidRPr="003E61F1">
              <w:rPr>
                <w:rFonts w:cs="Times New Roman"/>
                <w:sz w:val="20"/>
                <w:szCs w:val="20"/>
              </w:rPr>
              <w:t xml:space="preserve"> - Федеральный проект «Оздоровление Волги» в рамках реализации национального проекта «Экология» *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Указать </w:t>
            </w:r>
            <w:r w:rsidRPr="003E61F1">
              <w:rPr>
                <w:rFonts w:cs="Times New Roman"/>
                <w:sz w:val="20"/>
                <w:szCs w:val="20"/>
              </w:rPr>
              <w:br/>
              <w:t>(при необходимости)</w:t>
            </w: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557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1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  <w:r w:rsidR="008E07A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Мероприятие 1.</w:t>
            </w:r>
          </w:p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  <w:shd w:val="clear" w:color="auto" w:fill="FFFFFF" w:themeFill="background1"/>
              </w:rPr>
              <w:t>Строительство и реконструкция объектов очистки сточных вод в целях сохранения и предотвращения загрязнения реки Волги *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Ввод 0 объектов</w:t>
            </w:r>
          </w:p>
        </w:tc>
      </w:tr>
      <w:tr w:rsidR="003E61F1" w:rsidRPr="003E61F1" w:rsidTr="003D22F5"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E61F1" w:rsidRPr="003E61F1" w:rsidTr="003D22F5">
        <w:trPr>
          <w:trHeight w:val="485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E61F1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3E61F1" w:rsidRDefault="00212956" w:rsidP="003E61F1">
            <w:pPr>
              <w:jc w:val="both"/>
              <w:rPr>
                <w:rFonts w:cs="Times New Roman"/>
                <w:sz w:val="20"/>
                <w:szCs w:val="20"/>
              </w:rPr>
            </w:pPr>
            <w:r w:rsidRPr="003E61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8E07A2" w:rsidRDefault="00212956" w:rsidP="003E61F1">
            <w:pPr>
              <w:jc w:val="both"/>
              <w:rPr>
                <w:rFonts w:cs="Times New Roman"/>
                <w:sz w:val="18"/>
                <w:szCs w:val="18"/>
              </w:rPr>
            </w:pPr>
            <w:r w:rsidRPr="008E07A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3E61F1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12956" w:rsidRPr="008E07A2" w:rsidRDefault="00212956" w:rsidP="00212956">
      <w:pPr>
        <w:shd w:val="clear" w:color="auto" w:fill="FFFFFF" w:themeFill="background1"/>
        <w:rPr>
          <w:sz w:val="20"/>
        </w:rPr>
      </w:pPr>
      <w:r w:rsidRPr="008E07A2">
        <w:rPr>
          <w:sz w:val="20"/>
        </w:rPr>
        <w:t xml:space="preserve">* Мероприятие предусматривают те муниципальные образования, которые участвуют в национальном проекте «Экология» федерального проекта «Оздоровление Волги» </w:t>
      </w:r>
    </w:p>
    <w:p w:rsidR="00212956" w:rsidRDefault="00212956" w:rsidP="0021295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12956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Default="003E11D2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</w:t>
      </w:r>
      <w:r w:rsidR="003973B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D3BA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III </w:t>
      </w:r>
      <w:r w:rsidR="008E07A2" w:rsidRPr="00CD3BA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D3BA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Создание условий для обеспечения качественными коммунальными услугами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3973B5" w:rsidRPr="00CD3BAE" w:rsidRDefault="003973B5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12.1 Паспорт подпрограммы </w:t>
      </w:r>
      <w:r w:rsidRPr="00CD3BA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«Создание условий для обеспечения качественными коммунальными услугами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212956" w:rsidRPr="003D22F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923"/>
        <w:gridCol w:w="1763"/>
        <w:gridCol w:w="1389"/>
        <w:gridCol w:w="1276"/>
        <w:gridCol w:w="1276"/>
        <w:gridCol w:w="1417"/>
        <w:gridCol w:w="1276"/>
        <w:gridCol w:w="1276"/>
      </w:tblGrid>
      <w:tr w:rsidR="00880EC4" w:rsidRPr="00CD3BAE" w:rsidTr="00EE12E8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EC4" w:rsidRPr="00CD3BAE" w:rsidRDefault="00880EC4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0EC4" w:rsidRPr="00CD3BAE" w:rsidRDefault="00880EC4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D3BAE" w:rsidTr="00481AD3"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CD3BAE" w:rsidRDefault="00212956" w:rsidP="00CD3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12956" w:rsidRPr="00CD3BAE" w:rsidTr="00481AD3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212956" w:rsidRPr="00CD3BAE" w:rsidTr="00481AD3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3 «</w:t>
            </w:r>
            <w:r w:rsidRPr="00CD3BAE">
              <w:rPr>
                <w:rFonts w:cs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3A3799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3A3799">
              <w:rPr>
                <w:rFonts w:cs="Times New Roman"/>
                <w:sz w:val="20"/>
                <w:szCs w:val="20"/>
              </w:rPr>
              <w:t>18 231</w:t>
            </w:r>
            <w:r w:rsidRPr="003A3799">
              <w:rPr>
                <w:rFonts w:cs="Times New Roman"/>
                <w:sz w:val="20"/>
                <w:szCs w:val="20"/>
              </w:rPr>
              <w:t>‬</w:t>
            </w:r>
            <w:r w:rsidR="00212956" w:rsidRPr="00CD3BA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CB26B9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3A3799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3BAE">
              <w:rPr>
                <w:rFonts w:cs="Times New Roman"/>
                <w:sz w:val="20"/>
                <w:szCs w:val="20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3BAE">
              <w:rPr>
                <w:rFonts w:cs="Times New Roman"/>
                <w:sz w:val="20"/>
                <w:szCs w:val="20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3A3799" w:rsidRDefault="003A3799" w:rsidP="003A3799">
            <w:pPr>
              <w:jc w:val="both"/>
              <w:rPr>
                <w:rFonts w:cs="Times New Roman"/>
                <w:sz w:val="20"/>
                <w:szCs w:val="20"/>
              </w:rPr>
            </w:pPr>
            <w:r w:rsidRPr="003A3799">
              <w:rPr>
                <w:rFonts w:cs="Times New Roman"/>
                <w:sz w:val="20"/>
                <w:szCs w:val="20"/>
                <w:lang w:val="en-US"/>
              </w:rPr>
              <w:t>21 451</w:t>
            </w:r>
            <w:r w:rsidR="00212956" w:rsidRPr="00CD3BAE">
              <w:rPr>
                <w:rFonts w:cs="Times New Roman"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212956" w:rsidRPr="00CD3BAE" w:rsidTr="00481AD3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15 280,00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3BA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3BA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3BA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3BAE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D3BAE" w:rsidRDefault="00EE12E8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15 280,00</w:t>
            </w:r>
          </w:p>
        </w:tc>
      </w:tr>
      <w:tr w:rsidR="00212956" w:rsidRPr="00CD3BAE" w:rsidTr="00481AD3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D3BAE" w:rsidTr="00481AD3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3BA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CB26B9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2 </w:t>
            </w:r>
            <w:r w:rsidR="00CB26B9">
              <w:rPr>
                <w:rFonts w:cs="Times New Roman"/>
                <w:sz w:val="20"/>
                <w:szCs w:val="20"/>
              </w:rPr>
              <w:t>951</w:t>
            </w:r>
            <w:r w:rsidRPr="00CD3BA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CB26B9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CB26B9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1 8</w:t>
            </w:r>
            <w:r w:rsidR="00212956" w:rsidRPr="00CD3BAE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3BAE">
              <w:rPr>
                <w:rFonts w:cs="Times New Roman"/>
                <w:sz w:val="20"/>
                <w:szCs w:val="20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D3BAE">
              <w:rPr>
                <w:rFonts w:cs="Times New Roman"/>
                <w:sz w:val="20"/>
                <w:szCs w:val="20"/>
              </w:rPr>
              <w:t>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D3BAE" w:rsidRDefault="0031401A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31401A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31401A">
              <w:rPr>
                <w:rFonts w:cs="Times New Roman"/>
                <w:sz w:val="20"/>
                <w:szCs w:val="20"/>
              </w:rPr>
              <w:t>171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212956" w:rsidRPr="00A467EE" w:rsidTr="00481AD3">
        <w:tc>
          <w:tcPr>
            <w:tcW w:w="2721" w:type="dxa"/>
            <w:tcBorders>
              <w:top w:val="nil"/>
              <w:bottom w:val="single" w:sz="4" w:space="0" w:color="auto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D3BAE" w:rsidRDefault="00212956" w:rsidP="008E07A2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3BAE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D3BAE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8E07A2" w:rsidRDefault="00212956" w:rsidP="008E07A2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212956" w:rsidRDefault="00212956" w:rsidP="00212956"/>
    <w:p w:rsidR="003973B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3973B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3973B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DA7773">
        <w:rPr>
          <w:rFonts w:eastAsia="Times New Roman"/>
          <w:b/>
          <w:sz w:val="24"/>
          <w:szCs w:val="24"/>
          <w:lang w:eastAsia="ru-RU"/>
        </w:rPr>
        <w:lastRenderedPageBreak/>
        <w:t>1</w:t>
      </w:r>
      <w:r>
        <w:rPr>
          <w:rFonts w:eastAsia="Times New Roman"/>
          <w:b/>
          <w:sz w:val="24"/>
          <w:szCs w:val="24"/>
          <w:lang w:eastAsia="ru-RU"/>
        </w:rPr>
        <w:t>2</w:t>
      </w:r>
      <w:r w:rsidRPr="00DA7773">
        <w:rPr>
          <w:rFonts w:eastAsia="Times New Roman"/>
          <w:b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p w:rsidR="003973B5" w:rsidRPr="00DA7773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Default="001311F3" w:rsidP="003973B5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311F3">
        <w:rPr>
          <w:rFonts w:eastAsia="Times New Roman" w:cs="Times New Roman"/>
          <w:sz w:val="24"/>
          <w:szCs w:val="24"/>
          <w:lang w:eastAsia="ru-RU"/>
        </w:rPr>
        <w:t xml:space="preserve">Износ основных фондов в сфере теплоснабжения составляет 98 %, в сфере водоснабжения около 83 %. В этой связи подпрограммой предусмотрено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области, а именно капитальный ремонт сетей тепло- и водоснабжения в мкр. АБ </w:t>
      </w:r>
      <w:r w:rsidR="00035AE1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1311F3">
        <w:rPr>
          <w:rFonts w:eastAsia="Times New Roman" w:cs="Times New Roman"/>
          <w:sz w:val="24"/>
          <w:szCs w:val="24"/>
          <w:lang w:eastAsia="ru-RU"/>
        </w:rPr>
        <w:t xml:space="preserve"> Пущино, что позволит снять проблему частых отказов магистральных систем, вследствие их износа.</w:t>
      </w:r>
    </w:p>
    <w:p w:rsidR="001311F3" w:rsidRPr="00DA7773" w:rsidRDefault="001311F3" w:rsidP="003973B5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Существующие проблемы городского хозяйства </w:t>
      </w:r>
      <w:r w:rsidR="00BF253E">
        <w:rPr>
          <w:rFonts w:eastAsia="Times New Roman" w:cs="Times New Roman"/>
          <w:sz w:val="24"/>
          <w:szCs w:val="24"/>
          <w:lang w:eastAsia="ru-RU"/>
        </w:rPr>
        <w:t xml:space="preserve">в части инженерных систем, </w:t>
      </w:r>
      <w:r>
        <w:rPr>
          <w:rFonts w:eastAsia="Times New Roman" w:cs="Times New Roman"/>
          <w:sz w:val="24"/>
          <w:szCs w:val="24"/>
          <w:lang w:eastAsia="ru-RU"/>
        </w:rPr>
        <w:t>отражены в разрабатываемых схемах тепло- водоснабжения и водоотведения. Их актуализация позволяет отслеживать динамику и перспективы развития вышеуказанных систем.</w:t>
      </w:r>
    </w:p>
    <w:p w:rsidR="003973B5" w:rsidRPr="00DA7773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DA7773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DA7773">
        <w:rPr>
          <w:rFonts w:eastAsia="Times New Roman"/>
          <w:b/>
          <w:sz w:val="24"/>
          <w:szCs w:val="24"/>
          <w:lang w:eastAsia="ru-RU"/>
        </w:rPr>
        <w:t>1</w:t>
      </w:r>
      <w:r>
        <w:rPr>
          <w:rFonts w:eastAsia="Times New Roman"/>
          <w:b/>
          <w:sz w:val="24"/>
          <w:szCs w:val="24"/>
          <w:lang w:eastAsia="ru-RU"/>
        </w:rPr>
        <w:t>2</w:t>
      </w:r>
      <w:r w:rsidRPr="00DA7773">
        <w:rPr>
          <w:rFonts w:eastAsia="Times New Roman"/>
          <w:b/>
          <w:sz w:val="24"/>
          <w:szCs w:val="24"/>
          <w:lang w:eastAsia="ru-RU"/>
        </w:rPr>
        <w:t xml:space="preserve">.3. Концептуальные направления реформирования, модернизации, преобразования отдельных сфер </w:t>
      </w:r>
      <w:r>
        <w:rPr>
          <w:rFonts w:eastAsia="Times New Roman"/>
          <w:b/>
          <w:sz w:val="24"/>
          <w:szCs w:val="24"/>
          <w:lang w:eastAsia="ru-RU"/>
        </w:rPr>
        <w:t>инженерной инфраструктуры</w:t>
      </w:r>
      <w:r w:rsidRPr="00DA7773">
        <w:rPr>
          <w:rFonts w:eastAsia="Times New Roman"/>
          <w:b/>
          <w:sz w:val="24"/>
          <w:szCs w:val="24"/>
          <w:lang w:eastAsia="ru-RU"/>
        </w:rPr>
        <w:t>, реализуемых в рамках подпрограммы</w:t>
      </w:r>
    </w:p>
    <w:p w:rsidR="003973B5" w:rsidRPr="00DA7773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6F5828" w:rsidRDefault="003973B5" w:rsidP="003973B5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A53B56" w:rsidRPr="00A53B56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A53B56">
        <w:rPr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</w:r>
      <w:r>
        <w:rPr>
          <w:sz w:val="24"/>
          <w:szCs w:val="24"/>
        </w:rPr>
        <w:t>:</w:t>
      </w:r>
    </w:p>
    <w:p w:rsidR="00A53B56" w:rsidRPr="00A53B56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A53B56">
        <w:rPr>
          <w:sz w:val="24"/>
          <w:szCs w:val="24"/>
        </w:rPr>
        <w:t>Строительство и реконструкция, модернизация объектов коммунальной инфраструктуры</w:t>
      </w:r>
      <w:r>
        <w:rPr>
          <w:sz w:val="24"/>
          <w:szCs w:val="24"/>
        </w:rPr>
        <w:t xml:space="preserve"> (в перспективе);</w:t>
      </w:r>
    </w:p>
    <w:p w:rsidR="00A53B56" w:rsidRPr="00A53B56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A53B56">
        <w:rPr>
          <w:sz w:val="24"/>
          <w:szCs w:val="24"/>
        </w:rPr>
        <w:t>Капитальный ремонт инженерных сетей (тепловой сети от ТК 14 до ТК 17 в микр-не «АБ» г. Пущино, водопроводной сети от УВ-2 до УВ-5 в микр-не «АБ» г. Пущино,) по адресу: Московская область, г. Пущино</w:t>
      </w:r>
      <w:r>
        <w:rPr>
          <w:sz w:val="24"/>
          <w:szCs w:val="24"/>
        </w:rPr>
        <w:t>;</w:t>
      </w:r>
    </w:p>
    <w:p w:rsidR="00A53B56" w:rsidRPr="00A53B56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A53B56">
        <w:rPr>
          <w:sz w:val="24"/>
          <w:szCs w:val="24"/>
        </w:rPr>
        <w:t>Реализация проектов государственно-частного партнерства в сфере теплоснабжения</w:t>
      </w:r>
      <w:r>
        <w:rPr>
          <w:sz w:val="24"/>
          <w:szCs w:val="24"/>
        </w:rPr>
        <w:t xml:space="preserve"> (в перспективе);</w:t>
      </w:r>
    </w:p>
    <w:p w:rsidR="00A53B56" w:rsidRPr="00A53B56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A53B56">
        <w:rPr>
          <w:sz w:val="24"/>
          <w:szCs w:val="24"/>
        </w:rPr>
        <w:t>Приобретение объектов коммунальной инфраструктуры</w:t>
      </w:r>
      <w:r>
        <w:rPr>
          <w:sz w:val="24"/>
          <w:szCs w:val="24"/>
        </w:rPr>
        <w:t xml:space="preserve"> (в перспективе);</w:t>
      </w:r>
    </w:p>
    <w:p w:rsidR="00A53B56" w:rsidRPr="00A53B56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A53B56">
        <w:rPr>
          <w:sz w:val="24"/>
          <w:szCs w:val="24"/>
        </w:rPr>
        <w:t>Организация в границах городского округа электро-, тепло-, газо- и водоснабжения населения, водоотведения, снабжение населения топливом</w:t>
      </w:r>
      <w:r>
        <w:rPr>
          <w:sz w:val="24"/>
          <w:szCs w:val="24"/>
        </w:rPr>
        <w:t xml:space="preserve"> (в перспективе);</w:t>
      </w:r>
    </w:p>
    <w:p w:rsidR="00A53B56" w:rsidRPr="00A53B56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A53B56">
        <w:rPr>
          <w:sz w:val="24"/>
          <w:szCs w:val="24"/>
        </w:rPr>
        <w:t>Мониторинг разработки и утверждения схем водоснабжения, водоотведения и теплоснабжения, а также программы комплексного развития систем коммунальной инфраструктуры городских округов</w:t>
      </w:r>
      <w:r>
        <w:rPr>
          <w:sz w:val="24"/>
          <w:szCs w:val="24"/>
        </w:rPr>
        <w:t>:</w:t>
      </w:r>
    </w:p>
    <w:p w:rsidR="00A53B56" w:rsidRPr="00A53B56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A53B56">
        <w:rPr>
          <w:sz w:val="24"/>
          <w:szCs w:val="24"/>
        </w:rPr>
        <w:t>Актуализация схем теплоснабжения</w:t>
      </w:r>
      <w:r>
        <w:rPr>
          <w:sz w:val="24"/>
          <w:szCs w:val="24"/>
        </w:rPr>
        <w:t>;</w:t>
      </w:r>
    </w:p>
    <w:p w:rsidR="00A53B56" w:rsidRPr="00A53B56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A53B56">
        <w:rPr>
          <w:sz w:val="24"/>
          <w:szCs w:val="24"/>
        </w:rPr>
        <w:t>Актуализация схем водоснабжение, водоотведение</w:t>
      </w:r>
      <w:r>
        <w:rPr>
          <w:sz w:val="24"/>
          <w:szCs w:val="24"/>
        </w:rPr>
        <w:t>.</w:t>
      </w:r>
    </w:p>
    <w:p w:rsidR="003973B5" w:rsidRPr="006F5828" w:rsidRDefault="003973B5" w:rsidP="003973B5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вышеперечисленных мероприятий позволит </w:t>
      </w:r>
      <w:r w:rsidR="0098528F">
        <w:rPr>
          <w:sz w:val="24"/>
          <w:szCs w:val="24"/>
        </w:rPr>
        <w:t>решить</w:t>
      </w:r>
      <w:r>
        <w:rPr>
          <w:sz w:val="24"/>
          <w:szCs w:val="24"/>
        </w:rPr>
        <w:t xml:space="preserve"> проблему </w:t>
      </w:r>
      <w:r w:rsidR="0098528F">
        <w:rPr>
          <w:sz w:val="24"/>
          <w:szCs w:val="24"/>
        </w:rPr>
        <w:t>отказов в работе магистральных инженерных сетей водопровода и теплоснабжения города, а также наличие актуальной информации о состоянии сетей и их перспективах развития</w:t>
      </w:r>
      <w:r>
        <w:rPr>
          <w:sz w:val="24"/>
          <w:szCs w:val="24"/>
        </w:rPr>
        <w:t>.</w:t>
      </w:r>
    </w:p>
    <w:p w:rsidR="003973B5" w:rsidRDefault="003973B5" w:rsidP="003973B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973B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3973B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4E3365" w:rsidRDefault="003E11D2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1</w:t>
      </w:r>
      <w:r w:rsidR="003973B5">
        <w:rPr>
          <w:rFonts w:ascii="Times New Roman CYR" w:eastAsiaTheme="minorEastAsia" w:hAnsi="Times New Roman CYR" w:cs="Times New Roman CYR"/>
          <w:b/>
          <w:sz w:val="24"/>
          <w:szCs w:val="24"/>
        </w:rPr>
        <w:t>2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>.</w:t>
      </w:r>
      <w:r w:rsidR="003973B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</w:t>
      </w:r>
      <w:r w:rsidR="00212956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12956"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>еречень мероприятий подпрограммы 3 «Создание условий для обеспечения качественными коммунальными услугами»</w:t>
      </w:r>
    </w:p>
    <w:p w:rsidR="00212956" w:rsidRDefault="00212956" w:rsidP="002129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1"/>
        <w:gridCol w:w="1770"/>
        <w:gridCol w:w="1629"/>
        <w:gridCol w:w="1139"/>
        <w:gridCol w:w="1134"/>
        <w:gridCol w:w="780"/>
        <w:gridCol w:w="921"/>
        <w:gridCol w:w="850"/>
        <w:gridCol w:w="851"/>
        <w:gridCol w:w="1275"/>
        <w:gridCol w:w="993"/>
      </w:tblGrid>
      <w:tr w:rsidR="008E07A2" w:rsidRPr="008E07A2" w:rsidTr="003D22F5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275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3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8E07A2" w:rsidRPr="008E07A2" w:rsidTr="003D22F5"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557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557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557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557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5576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8E07A2" w:rsidRPr="008E07A2" w:rsidTr="003D22F5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  <w:r w:rsidR="008E07A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212956" w:rsidRPr="008E07A2" w:rsidRDefault="00212956" w:rsidP="003D22F5">
            <w:pPr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b/>
                <w:sz w:val="20"/>
                <w:szCs w:val="20"/>
              </w:rPr>
              <w:t xml:space="preserve">Основное мероприятие </w:t>
            </w:r>
            <w:r w:rsidRPr="008E07A2">
              <w:rPr>
                <w:b/>
                <w:sz w:val="20"/>
                <w:szCs w:val="20"/>
                <w:shd w:val="clear" w:color="auto" w:fill="FFFFFF" w:themeFill="background1"/>
              </w:rPr>
              <w:t>02</w:t>
            </w:r>
            <w:r w:rsidRPr="008E07A2">
              <w:rPr>
                <w:sz w:val="20"/>
                <w:szCs w:val="20"/>
              </w:rPr>
              <w:t xml:space="preserve"> -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>7 041,46</w:t>
            </w:r>
          </w:p>
        </w:tc>
        <w:tc>
          <w:tcPr>
            <w:tcW w:w="1139" w:type="dxa"/>
            <w:shd w:val="clear" w:color="auto" w:fill="FFFFFF"/>
          </w:tcPr>
          <w:p w:rsidR="00212956" w:rsidRPr="008E07A2" w:rsidRDefault="00212956" w:rsidP="00A108D7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 xml:space="preserve">16 </w:t>
            </w:r>
            <w:r w:rsidR="00A108D7">
              <w:rPr>
                <w:rStyle w:val="265pt"/>
                <w:color w:val="auto"/>
                <w:sz w:val="20"/>
                <w:szCs w:val="20"/>
              </w:rPr>
              <w:t>7</w:t>
            </w:r>
            <w:r w:rsidRPr="008E07A2">
              <w:rPr>
                <w:rStyle w:val="265pt"/>
                <w:color w:val="auto"/>
                <w:sz w:val="20"/>
                <w:szCs w:val="20"/>
              </w:rPr>
              <w:t>31,00</w:t>
            </w:r>
          </w:p>
        </w:tc>
        <w:tc>
          <w:tcPr>
            <w:tcW w:w="1134" w:type="dxa"/>
            <w:shd w:val="clear" w:color="auto" w:fill="FFFFFF"/>
          </w:tcPr>
          <w:p w:rsidR="00212956" w:rsidRPr="008E07A2" w:rsidRDefault="00212956" w:rsidP="00A108D7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 xml:space="preserve">16 </w:t>
            </w:r>
            <w:r w:rsidR="00A108D7">
              <w:rPr>
                <w:rStyle w:val="265pt"/>
                <w:color w:val="auto"/>
                <w:sz w:val="20"/>
                <w:szCs w:val="20"/>
              </w:rPr>
              <w:t>7</w:t>
            </w:r>
            <w:r w:rsidRPr="008E07A2">
              <w:rPr>
                <w:rStyle w:val="265pt"/>
                <w:color w:val="auto"/>
                <w:sz w:val="20"/>
                <w:szCs w:val="20"/>
              </w:rPr>
              <w:t>31,00</w:t>
            </w:r>
          </w:p>
        </w:tc>
        <w:tc>
          <w:tcPr>
            <w:tcW w:w="780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</w:t>
            </w:r>
            <w:r w:rsidR="003D22F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F5701C">
            <w:pPr>
              <w:widowControl w:val="0"/>
              <w:autoSpaceDE w:val="0"/>
              <w:autoSpaceDN w:val="0"/>
              <w:adjustRightInd w:val="0"/>
              <w:ind w:right="-11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>6 549,00</w:t>
            </w:r>
          </w:p>
        </w:tc>
        <w:tc>
          <w:tcPr>
            <w:tcW w:w="1139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>15 280,00</w:t>
            </w:r>
          </w:p>
        </w:tc>
        <w:tc>
          <w:tcPr>
            <w:tcW w:w="1134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>15 280,00</w:t>
            </w:r>
          </w:p>
        </w:tc>
        <w:tc>
          <w:tcPr>
            <w:tcW w:w="780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1139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F5701C">
            <w:pPr>
              <w:widowControl w:val="0"/>
              <w:autoSpaceDE w:val="0"/>
              <w:autoSpaceDN w:val="0"/>
              <w:adjustRightInd w:val="0"/>
              <w:ind w:right="-11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456815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5681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456815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56815">
              <w:rPr>
                <w:rStyle w:val="265pt"/>
                <w:rFonts w:eastAsiaTheme="minorHAnsi"/>
                <w:color w:val="auto"/>
                <w:sz w:val="20"/>
                <w:szCs w:val="20"/>
              </w:rPr>
              <w:t>534,69</w:t>
            </w:r>
          </w:p>
        </w:tc>
        <w:tc>
          <w:tcPr>
            <w:tcW w:w="1139" w:type="dxa"/>
            <w:shd w:val="clear" w:color="auto" w:fill="FFFFFF"/>
          </w:tcPr>
          <w:p w:rsidR="00212956" w:rsidRPr="008E07A2" w:rsidRDefault="00212956" w:rsidP="00783F77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 xml:space="preserve">1 </w:t>
            </w:r>
            <w:r w:rsidR="00783F77">
              <w:rPr>
                <w:sz w:val="20"/>
                <w:szCs w:val="20"/>
              </w:rPr>
              <w:t>4</w:t>
            </w:r>
            <w:r w:rsidRPr="008E07A2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  <w:shd w:val="clear" w:color="auto" w:fill="FFFFFF"/>
          </w:tcPr>
          <w:p w:rsidR="00212956" w:rsidRPr="008E07A2" w:rsidRDefault="00212956" w:rsidP="00783F77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 xml:space="preserve">1 </w:t>
            </w:r>
            <w:r w:rsidR="00783F77">
              <w:rPr>
                <w:rStyle w:val="265pt"/>
                <w:color w:val="auto"/>
                <w:sz w:val="20"/>
                <w:szCs w:val="20"/>
              </w:rPr>
              <w:t>4</w:t>
            </w:r>
            <w:r w:rsidRPr="008E07A2">
              <w:rPr>
                <w:rStyle w:val="265pt"/>
                <w:color w:val="auto"/>
                <w:sz w:val="20"/>
                <w:szCs w:val="20"/>
              </w:rPr>
              <w:t>51,00</w:t>
            </w:r>
          </w:p>
        </w:tc>
        <w:tc>
          <w:tcPr>
            <w:tcW w:w="780" w:type="dxa"/>
            <w:shd w:val="clear" w:color="auto" w:fill="FFFFFF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F5701C">
            <w:pPr>
              <w:widowControl w:val="0"/>
              <w:autoSpaceDE w:val="0"/>
              <w:autoSpaceDN w:val="0"/>
              <w:adjustRightInd w:val="0"/>
              <w:ind w:right="-11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2.1</w:t>
            </w:r>
            <w:r w:rsid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Мероприятие 1.</w:t>
            </w:r>
          </w:p>
          <w:p w:rsidR="00212956" w:rsidRPr="008E07A2" w:rsidRDefault="00212956" w:rsidP="003D22F5">
            <w:pPr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Строительство и реконструкция, модернизация объектов коммунальной инфраструктуры.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b/>
                <w:sz w:val="20"/>
                <w:szCs w:val="20"/>
              </w:rPr>
            </w:pPr>
            <w:r w:rsidRPr="008E07A2">
              <w:rPr>
                <w:rFonts w:cs="Times New Roman"/>
                <w:sz w:val="20"/>
                <w:szCs w:val="20"/>
              </w:rPr>
              <w:t>Ввод 0 объектов коммунальной инфраструктуры</w:t>
            </w:r>
          </w:p>
        </w:tc>
      </w:tr>
      <w:tr w:rsidR="008E07A2" w:rsidRPr="008E07A2" w:rsidTr="003D22F5">
        <w:trPr>
          <w:trHeight w:val="1012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3D22F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3D22F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3D22F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2.2</w:t>
            </w:r>
            <w:r w:rsid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Мероприятие 2.</w:t>
            </w:r>
          </w:p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Капитальный ремонт инженерных сетей (тепловой сети от ТК 14 до ТК 17 в микр-не «АБ» г. Пущино, водопроводной сети от УВ-2 до УВ-5 в микр-не «АБ» г. Пущино,) по адресу: Московская область, г. Пущино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12956" w:rsidRPr="008E07A2" w:rsidRDefault="007B0E4F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30.04.2020</w:t>
            </w: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>7 041,46</w:t>
            </w:r>
          </w:p>
        </w:tc>
        <w:tc>
          <w:tcPr>
            <w:tcW w:w="1139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>16 431,00</w:t>
            </w:r>
          </w:p>
        </w:tc>
        <w:tc>
          <w:tcPr>
            <w:tcW w:w="1134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>16 431,00</w:t>
            </w:r>
          </w:p>
        </w:tc>
        <w:tc>
          <w:tcPr>
            <w:tcW w:w="780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</w:t>
            </w:r>
            <w:r w:rsidR="003D22F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 xml:space="preserve">Проведение работ по капитальному ремонту или </w:t>
            </w:r>
          </w:p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пуск в работу 2 объектов коммунальной инфраструктуры, в т.ч.</w:t>
            </w:r>
          </w:p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в 2020 году – 2 2 ед.</w:t>
            </w:r>
          </w:p>
        </w:tc>
      </w:tr>
      <w:tr w:rsidR="008E07A2" w:rsidRPr="008E07A2" w:rsidTr="003D22F5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>6 549,00</w:t>
            </w:r>
          </w:p>
        </w:tc>
        <w:tc>
          <w:tcPr>
            <w:tcW w:w="1139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>15 280,00</w:t>
            </w:r>
          </w:p>
        </w:tc>
        <w:tc>
          <w:tcPr>
            <w:tcW w:w="1134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>15 280,00</w:t>
            </w:r>
          </w:p>
        </w:tc>
        <w:tc>
          <w:tcPr>
            <w:tcW w:w="780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1012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Style w:val="265pt"/>
                <w:rFonts w:eastAsiaTheme="minorHAnsi"/>
                <w:color w:val="auto"/>
                <w:sz w:val="20"/>
                <w:szCs w:val="20"/>
              </w:rPr>
              <w:t>534,69</w:t>
            </w:r>
          </w:p>
        </w:tc>
        <w:tc>
          <w:tcPr>
            <w:tcW w:w="1139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1 151,00</w:t>
            </w:r>
          </w:p>
        </w:tc>
        <w:tc>
          <w:tcPr>
            <w:tcW w:w="1134" w:type="dxa"/>
            <w:shd w:val="clear" w:color="auto" w:fill="FFFFFF"/>
          </w:tcPr>
          <w:p w:rsidR="00212956" w:rsidRPr="008E07A2" w:rsidRDefault="00212956" w:rsidP="008E07A2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E07A2">
              <w:rPr>
                <w:rStyle w:val="265pt"/>
                <w:color w:val="auto"/>
                <w:sz w:val="20"/>
                <w:szCs w:val="20"/>
              </w:rPr>
              <w:t>1 151,00</w:t>
            </w:r>
          </w:p>
        </w:tc>
        <w:tc>
          <w:tcPr>
            <w:tcW w:w="780" w:type="dxa"/>
            <w:shd w:val="clear" w:color="auto" w:fill="FFFFFF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2.3</w:t>
            </w:r>
            <w:r w:rsid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Мероприятие 3.</w:t>
            </w:r>
          </w:p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Реализация проектов государственно-частного партнерства в сфере теплоснабжения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cs="Times New Roman"/>
                <w:sz w:val="20"/>
                <w:szCs w:val="20"/>
              </w:rPr>
              <w:t>Ввод 0 объектов</w:t>
            </w:r>
          </w:p>
        </w:tc>
      </w:tr>
      <w:tr w:rsidR="008E07A2" w:rsidRPr="008E07A2" w:rsidTr="003D22F5">
        <w:trPr>
          <w:trHeight w:val="1012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1012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158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2.4</w:t>
            </w:r>
            <w:r w:rsid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Мероприятие 4.</w:t>
            </w:r>
          </w:p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Приобретение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cs="Times New Roman"/>
                <w:sz w:val="20"/>
                <w:szCs w:val="20"/>
              </w:rPr>
              <w:t>Приобретение в муниципальную собственность 0 объектов</w:t>
            </w:r>
          </w:p>
        </w:tc>
      </w:tr>
      <w:tr w:rsidR="008E07A2" w:rsidRPr="008E07A2" w:rsidTr="003D22F5">
        <w:trPr>
          <w:trHeight w:val="184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E07A2" w:rsidRPr="008E07A2" w:rsidTr="003D22F5">
        <w:trPr>
          <w:trHeight w:val="368"/>
        </w:trPr>
        <w:tc>
          <w:tcPr>
            <w:tcW w:w="709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212956" w:rsidRPr="008E07A2" w:rsidRDefault="00212956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12956" w:rsidRPr="008E07A2" w:rsidRDefault="00212956" w:rsidP="008E07A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212956" w:rsidRPr="008E07A2" w:rsidRDefault="00212956" w:rsidP="008E0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14A3" w:rsidRPr="008E07A2" w:rsidTr="003D22F5">
        <w:trPr>
          <w:trHeight w:val="161"/>
        </w:trPr>
        <w:tc>
          <w:tcPr>
            <w:tcW w:w="709" w:type="dxa"/>
            <w:vMerge w:val="restart"/>
            <w:shd w:val="clear" w:color="auto" w:fill="FFFFFF" w:themeFill="background1"/>
          </w:tcPr>
          <w:p w:rsidR="003414A3" w:rsidRPr="00DA7A75" w:rsidRDefault="00DA7A75" w:rsidP="00341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A7A7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3414A3" w:rsidRPr="00DA7A75" w:rsidRDefault="00DA7A75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 w:rsidRPr="00DA7A75">
              <w:rPr>
                <w:sz w:val="20"/>
                <w:szCs w:val="20"/>
              </w:rPr>
              <w:t>М</w:t>
            </w:r>
            <w:r w:rsidR="003414A3" w:rsidRPr="00DA7A75"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</w:rPr>
              <w:t xml:space="preserve"> 5</w:t>
            </w:r>
            <w:r w:rsidR="003414A3" w:rsidRPr="00DA7A75">
              <w:rPr>
                <w:sz w:val="20"/>
                <w:szCs w:val="20"/>
              </w:rPr>
              <w:t>.</w:t>
            </w:r>
          </w:p>
          <w:p w:rsidR="003414A3" w:rsidRPr="00DA7A75" w:rsidRDefault="00DA7A75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Организация в границах городского округа электро-, тепло-, газо- и водоснабжения населения, водоотведения, снабжение населения топливом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3414A3" w:rsidRPr="008E07A2" w:rsidRDefault="003414A3" w:rsidP="003414A3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3414A3" w:rsidRPr="008E07A2" w:rsidRDefault="004725BC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  <w:r w:rsidR="003414A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80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3414A3" w:rsidRPr="008E07A2" w:rsidRDefault="003414A3" w:rsidP="00341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414A3" w:rsidRPr="008E07A2" w:rsidRDefault="003414A3" w:rsidP="00341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14A3" w:rsidRPr="008E07A2" w:rsidTr="003D22F5">
        <w:trPr>
          <w:trHeight w:val="368"/>
        </w:trPr>
        <w:tc>
          <w:tcPr>
            <w:tcW w:w="709" w:type="dxa"/>
            <w:vMerge/>
            <w:shd w:val="clear" w:color="auto" w:fill="FFFFFF" w:themeFill="background1"/>
          </w:tcPr>
          <w:p w:rsidR="003414A3" w:rsidRPr="008E07A2" w:rsidRDefault="003414A3" w:rsidP="00341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3414A3" w:rsidRPr="008E07A2" w:rsidRDefault="003414A3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3414A3" w:rsidRPr="008E07A2" w:rsidRDefault="003414A3" w:rsidP="003414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3414A3" w:rsidRPr="008E07A2" w:rsidRDefault="003414A3" w:rsidP="00341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414A3" w:rsidRPr="008E07A2" w:rsidRDefault="003414A3" w:rsidP="00341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14A3" w:rsidRPr="008E07A2" w:rsidTr="003D22F5">
        <w:trPr>
          <w:trHeight w:val="368"/>
        </w:trPr>
        <w:tc>
          <w:tcPr>
            <w:tcW w:w="709" w:type="dxa"/>
            <w:vMerge/>
            <w:shd w:val="clear" w:color="auto" w:fill="FFFFFF" w:themeFill="background1"/>
          </w:tcPr>
          <w:p w:rsidR="003414A3" w:rsidRPr="008E07A2" w:rsidRDefault="003414A3" w:rsidP="00341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3414A3" w:rsidRPr="008E07A2" w:rsidRDefault="003414A3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3414A3" w:rsidRPr="008E07A2" w:rsidRDefault="003414A3" w:rsidP="003414A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3414A3" w:rsidRDefault="004725BC" w:rsidP="003414A3"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  <w:r w:rsidR="003414A3" w:rsidRPr="00F21C0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3414A3" w:rsidRDefault="003414A3" w:rsidP="003414A3">
            <w:r w:rsidRPr="00F21C0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780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414A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414A3" w:rsidRPr="008E07A2" w:rsidRDefault="003414A3" w:rsidP="003414A3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3414A3" w:rsidRPr="008E07A2" w:rsidRDefault="003414A3" w:rsidP="00341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414A3" w:rsidRPr="008E07A2" w:rsidRDefault="003414A3" w:rsidP="00341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63134" w:rsidRPr="008E07A2" w:rsidTr="003D22F5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863134" w:rsidRPr="008E07A2" w:rsidRDefault="00863134" w:rsidP="003D22F5">
            <w:pPr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b/>
                <w:sz w:val="20"/>
                <w:szCs w:val="20"/>
              </w:rPr>
              <w:t xml:space="preserve">Основное мероприятие </w:t>
            </w:r>
            <w:r w:rsidRPr="008E07A2">
              <w:rPr>
                <w:b/>
                <w:sz w:val="20"/>
                <w:szCs w:val="20"/>
                <w:shd w:val="clear" w:color="auto" w:fill="FFFFFF" w:themeFill="background1"/>
              </w:rPr>
              <w:t>0</w:t>
            </w:r>
            <w:r>
              <w:rPr>
                <w:b/>
                <w:sz w:val="20"/>
                <w:szCs w:val="20"/>
                <w:shd w:val="clear" w:color="auto" w:fill="FFFFFF" w:themeFill="background1"/>
              </w:rPr>
              <w:t>4</w:t>
            </w:r>
            <w:r w:rsidRPr="008E07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E07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Мониторинг разработки и утверждения схем водоснабжения, водоотведения и теплоснабжения, а также программы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863134" w:rsidRPr="008E07A2" w:rsidRDefault="00863134" w:rsidP="00863134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790,00</w:t>
            </w:r>
          </w:p>
        </w:tc>
        <w:tc>
          <w:tcPr>
            <w:tcW w:w="1139" w:type="dxa"/>
            <w:shd w:val="clear" w:color="auto" w:fill="FFFFFF"/>
          </w:tcPr>
          <w:p w:rsidR="00863134" w:rsidRPr="008E07A2" w:rsidRDefault="00DA7A75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DA7A75">
              <w:rPr>
                <w:sz w:val="20"/>
                <w:szCs w:val="20"/>
              </w:rPr>
              <w:t>4 420</w:t>
            </w:r>
            <w:r w:rsidRPr="00DA7A75">
              <w:rPr>
                <w:sz w:val="20"/>
                <w:szCs w:val="20"/>
              </w:rPr>
              <w:t>‬</w:t>
            </w:r>
            <w:r w:rsidR="0086313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:rsidR="00863134" w:rsidRPr="008E07A2" w:rsidRDefault="00863134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780" w:type="dxa"/>
            <w:shd w:val="clear" w:color="auto" w:fill="FFFFFF"/>
          </w:tcPr>
          <w:p w:rsidR="00863134" w:rsidRPr="008E07A2" w:rsidRDefault="00863134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863134" w:rsidRPr="008E07A2" w:rsidRDefault="00863134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850" w:type="dxa"/>
            <w:shd w:val="clear" w:color="auto" w:fill="auto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851" w:type="dxa"/>
            <w:shd w:val="clear" w:color="auto" w:fill="auto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ЖКХ и градостроительства </w:t>
            </w:r>
            <w:r w:rsidR="003D22F5" w:rsidRPr="008E07A2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</w:t>
            </w:r>
            <w:r w:rsidR="003D22F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63134" w:rsidRPr="008E07A2" w:rsidTr="003D22F5">
        <w:tc>
          <w:tcPr>
            <w:tcW w:w="709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863134" w:rsidRPr="008E07A2" w:rsidRDefault="00863134" w:rsidP="003D22F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863134" w:rsidRPr="008E07A2" w:rsidRDefault="00863134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863134" w:rsidRPr="008E07A2" w:rsidRDefault="00863134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FFFFFF"/>
          </w:tcPr>
          <w:p w:rsidR="00863134" w:rsidRPr="008E07A2" w:rsidRDefault="00863134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863134" w:rsidRPr="008E07A2" w:rsidRDefault="00863134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63134" w:rsidRPr="008E07A2" w:rsidTr="003D22F5">
        <w:trPr>
          <w:trHeight w:val="1139"/>
        </w:trPr>
        <w:tc>
          <w:tcPr>
            <w:tcW w:w="709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863134" w:rsidRPr="008E07A2" w:rsidRDefault="00863134" w:rsidP="003D22F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790,00</w:t>
            </w:r>
          </w:p>
        </w:tc>
        <w:tc>
          <w:tcPr>
            <w:tcW w:w="1139" w:type="dxa"/>
            <w:shd w:val="clear" w:color="auto" w:fill="FFFFFF"/>
          </w:tcPr>
          <w:p w:rsidR="00863134" w:rsidRPr="008E07A2" w:rsidRDefault="00DA7A75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DA7A75">
              <w:rPr>
                <w:sz w:val="20"/>
                <w:szCs w:val="20"/>
              </w:rPr>
              <w:t>4 420</w:t>
            </w:r>
            <w:r w:rsidRPr="00DA7A75">
              <w:rPr>
                <w:sz w:val="20"/>
                <w:szCs w:val="20"/>
              </w:rPr>
              <w:t>‬</w:t>
            </w:r>
            <w:r w:rsidR="0086313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</w:tcPr>
          <w:p w:rsidR="00863134" w:rsidRPr="008E07A2" w:rsidRDefault="00863134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780" w:type="dxa"/>
            <w:shd w:val="clear" w:color="auto" w:fill="FFFFFF"/>
          </w:tcPr>
          <w:p w:rsidR="00863134" w:rsidRPr="008E07A2" w:rsidRDefault="00863134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863134" w:rsidRPr="008E07A2" w:rsidRDefault="00863134" w:rsidP="00863134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850" w:type="dxa"/>
            <w:shd w:val="clear" w:color="auto" w:fill="auto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851" w:type="dxa"/>
            <w:shd w:val="clear" w:color="auto" w:fill="auto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63134" w:rsidRPr="008E07A2" w:rsidTr="003D22F5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863134" w:rsidRPr="008E07A2" w:rsidRDefault="00863134" w:rsidP="003D22F5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863134" w:rsidRPr="003D22F5" w:rsidRDefault="00863134" w:rsidP="00863134">
            <w:pPr>
              <w:jc w:val="both"/>
              <w:rPr>
                <w:sz w:val="20"/>
                <w:szCs w:val="20"/>
              </w:rPr>
            </w:pPr>
            <w:r w:rsidRPr="003D22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63134" w:rsidRPr="008E07A2" w:rsidTr="003D22F5">
        <w:trPr>
          <w:trHeight w:val="158"/>
        </w:trPr>
        <w:tc>
          <w:tcPr>
            <w:tcW w:w="709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863134" w:rsidRPr="008E07A2" w:rsidRDefault="00863134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Мероприятие 1.</w:t>
            </w:r>
          </w:p>
          <w:p w:rsidR="00863134" w:rsidRPr="008E07A2" w:rsidRDefault="00863134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Актуализация схем теплоснабжения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863134" w:rsidRPr="008E07A2" w:rsidRDefault="00863134" w:rsidP="00863134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eastAsia="BatangChe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863134" w:rsidRPr="008E07A2" w:rsidRDefault="00DA7A75" w:rsidP="0086313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A7A75">
              <w:rPr>
                <w:rFonts w:eastAsia="BatangChe"/>
                <w:sz w:val="20"/>
                <w:szCs w:val="20"/>
              </w:rPr>
              <w:t>2 820</w:t>
            </w:r>
            <w:r w:rsidRPr="00DA7A75">
              <w:rPr>
                <w:rFonts w:eastAsia="BatangChe"/>
                <w:sz w:val="20"/>
                <w:szCs w:val="20"/>
              </w:rPr>
              <w:t>‬</w:t>
            </w:r>
            <w:r w:rsidR="00863134" w:rsidRPr="00397BC4">
              <w:rPr>
                <w:rFonts w:eastAsia="BatangChe"/>
                <w:sz w:val="20"/>
                <w:szCs w:val="20"/>
              </w:rPr>
              <w:t>‬</w:t>
            </w:r>
            <w:r w:rsidR="00863134" w:rsidRPr="008E07A2">
              <w:rPr>
                <w:rFonts w:eastAsia="BatangChe"/>
                <w:sz w:val="20"/>
                <w:szCs w:val="20"/>
              </w:rPr>
              <w:t>‬,00</w:t>
            </w:r>
          </w:p>
        </w:tc>
        <w:tc>
          <w:tcPr>
            <w:tcW w:w="1134" w:type="dxa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700</w:t>
            </w:r>
            <w:r w:rsidRPr="008E07A2">
              <w:rPr>
                <w:rFonts w:eastAsia="BatangChe"/>
                <w:sz w:val="20"/>
                <w:szCs w:val="20"/>
              </w:rPr>
              <w:t>,00</w:t>
            </w:r>
          </w:p>
        </w:tc>
        <w:tc>
          <w:tcPr>
            <w:tcW w:w="780" w:type="dxa"/>
          </w:tcPr>
          <w:p w:rsidR="00863134" w:rsidRPr="005576D1" w:rsidRDefault="00863134" w:rsidP="00863134">
            <w:pPr>
              <w:jc w:val="both"/>
              <w:rPr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863134" w:rsidRPr="003D22F5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D22F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850" w:type="dxa"/>
            <w:shd w:val="clear" w:color="auto" w:fill="auto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851" w:type="dxa"/>
            <w:shd w:val="clear" w:color="auto" w:fill="auto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ЖКХ и градостроительства </w:t>
            </w:r>
            <w:r w:rsidR="003D22F5" w:rsidRPr="008E07A2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</w:t>
            </w:r>
            <w:r w:rsidR="003D22F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63134" w:rsidRPr="008E07A2" w:rsidTr="003D22F5">
        <w:trPr>
          <w:trHeight w:val="184"/>
        </w:trPr>
        <w:tc>
          <w:tcPr>
            <w:tcW w:w="709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863134" w:rsidRPr="008E07A2" w:rsidRDefault="00863134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jc w:val="both"/>
              <w:rPr>
                <w:rFonts w:eastAsia="BatangChe"/>
                <w:sz w:val="20"/>
                <w:szCs w:val="20"/>
              </w:rPr>
            </w:pPr>
            <w:r w:rsidRPr="008E07A2">
              <w:rPr>
                <w:rFonts w:eastAsia="BatangChe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jc w:val="both"/>
              <w:rPr>
                <w:rFonts w:eastAsia="BatangChe"/>
                <w:sz w:val="20"/>
                <w:szCs w:val="20"/>
              </w:rPr>
            </w:pPr>
            <w:r w:rsidRPr="008E07A2">
              <w:rPr>
                <w:rFonts w:eastAsia="BatangChe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863134" w:rsidRPr="003D22F5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D22F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63134" w:rsidRPr="008E07A2" w:rsidTr="003D22F5">
        <w:trPr>
          <w:trHeight w:val="368"/>
        </w:trPr>
        <w:tc>
          <w:tcPr>
            <w:tcW w:w="709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863134" w:rsidRPr="008E07A2" w:rsidRDefault="00863134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863134" w:rsidRPr="008E07A2" w:rsidRDefault="00DA7A75" w:rsidP="0086313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A7A75">
              <w:rPr>
                <w:rFonts w:eastAsia="BatangChe"/>
                <w:sz w:val="20"/>
                <w:szCs w:val="20"/>
              </w:rPr>
              <w:t>2 820</w:t>
            </w:r>
            <w:r w:rsidRPr="00DA7A75">
              <w:rPr>
                <w:rFonts w:eastAsia="BatangChe"/>
                <w:sz w:val="20"/>
                <w:szCs w:val="20"/>
              </w:rPr>
              <w:t>‬</w:t>
            </w:r>
            <w:r w:rsidR="00863134">
              <w:rPr>
                <w:rFonts w:eastAsia="BatangChe"/>
                <w:sz w:val="20"/>
                <w:szCs w:val="20"/>
              </w:rPr>
              <w:t>,</w:t>
            </w:r>
            <w:r w:rsidR="00863134" w:rsidRPr="008E07A2">
              <w:rPr>
                <w:rFonts w:eastAsia="BatangChe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863134" w:rsidRPr="008E07A2" w:rsidRDefault="00863134" w:rsidP="00863134">
            <w:pPr>
              <w:jc w:val="both"/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700</w:t>
            </w:r>
            <w:r w:rsidRPr="008E07A2">
              <w:rPr>
                <w:rFonts w:eastAsia="BatangChe"/>
                <w:sz w:val="20"/>
                <w:szCs w:val="20"/>
              </w:rPr>
              <w:t>,00</w:t>
            </w:r>
          </w:p>
        </w:tc>
        <w:tc>
          <w:tcPr>
            <w:tcW w:w="780" w:type="dxa"/>
          </w:tcPr>
          <w:p w:rsidR="00863134" w:rsidRPr="008E07A2" w:rsidRDefault="00863134" w:rsidP="00863134">
            <w:pPr>
              <w:jc w:val="both"/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863134" w:rsidRPr="003D22F5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D22F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850" w:type="dxa"/>
            <w:shd w:val="clear" w:color="auto" w:fill="auto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851" w:type="dxa"/>
            <w:shd w:val="clear" w:color="auto" w:fill="auto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63134" w:rsidRPr="008E07A2" w:rsidTr="003D22F5">
        <w:trPr>
          <w:trHeight w:val="158"/>
        </w:trPr>
        <w:tc>
          <w:tcPr>
            <w:tcW w:w="709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.2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</w:tcPr>
          <w:p w:rsidR="00863134" w:rsidRPr="008E07A2" w:rsidRDefault="00863134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Мероприятие 2.</w:t>
            </w:r>
          </w:p>
          <w:p w:rsidR="00863134" w:rsidRPr="008E07A2" w:rsidRDefault="00863134" w:rsidP="003D22F5">
            <w:pPr>
              <w:autoSpaceDE w:val="0"/>
              <w:autoSpaceDN w:val="0"/>
              <w:adjustRightInd w:val="0"/>
              <w:ind w:right="27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Актуализация схем водоснабжение, водоотведение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863134" w:rsidRPr="008E07A2" w:rsidRDefault="00863134" w:rsidP="00863134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863134" w:rsidRDefault="00863134" w:rsidP="00863134">
            <w:r w:rsidRPr="00121E13">
              <w:rPr>
                <w:rFonts w:eastAsia="BatangChe"/>
                <w:sz w:val="20"/>
                <w:szCs w:val="20"/>
              </w:rPr>
              <w:t>639,00</w:t>
            </w:r>
          </w:p>
        </w:tc>
        <w:tc>
          <w:tcPr>
            <w:tcW w:w="1139" w:type="dxa"/>
            <w:shd w:val="clear" w:color="auto" w:fill="FFFFFF" w:themeFill="background1"/>
          </w:tcPr>
          <w:p w:rsidR="00863134" w:rsidRDefault="00863134" w:rsidP="00863134">
            <w:r w:rsidRPr="008D1F6D">
              <w:rPr>
                <w:rFonts w:eastAsia="BatangChe"/>
                <w:sz w:val="20"/>
                <w:szCs w:val="20"/>
              </w:rPr>
              <w:t>1 </w:t>
            </w:r>
            <w:r>
              <w:rPr>
                <w:rFonts w:eastAsia="BatangChe"/>
                <w:sz w:val="20"/>
                <w:szCs w:val="20"/>
              </w:rPr>
              <w:t>600</w:t>
            </w:r>
            <w:r w:rsidRPr="00121E13">
              <w:rPr>
                <w:rFonts w:eastAsia="BatangChe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800</w:t>
            </w:r>
            <w:r w:rsidRPr="008E07A2">
              <w:rPr>
                <w:rFonts w:eastAsia="BatangChe"/>
                <w:sz w:val="20"/>
                <w:szCs w:val="20"/>
              </w:rPr>
              <w:t>,00</w:t>
            </w:r>
          </w:p>
        </w:tc>
        <w:tc>
          <w:tcPr>
            <w:tcW w:w="780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eastAsia="BatangChe"/>
                <w:sz w:val="20"/>
                <w:szCs w:val="20"/>
              </w:rPr>
            </w:pPr>
            <w:r w:rsidRPr="008E07A2">
              <w:rPr>
                <w:rFonts w:eastAsia="BatangChe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800</w:t>
            </w:r>
            <w:r w:rsidRPr="008E07A2">
              <w:rPr>
                <w:rFonts w:eastAsia="BatangChe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</w:t>
            </w:r>
            <w:r w:rsidR="003D22F5" w:rsidRPr="008E07A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</w:t>
            </w:r>
            <w:r w:rsidR="003D22F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</w:t>
            </w:r>
            <w:r w:rsidR="003D22F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округа Пущино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63134" w:rsidRPr="008E07A2" w:rsidTr="003D22F5">
        <w:trPr>
          <w:trHeight w:val="184"/>
        </w:trPr>
        <w:tc>
          <w:tcPr>
            <w:tcW w:w="709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863134" w:rsidRDefault="00863134" w:rsidP="00863134">
            <w:r>
              <w:rPr>
                <w:rFonts w:eastAsia="BatangChe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863134" w:rsidRDefault="00863134" w:rsidP="00863134">
            <w:r>
              <w:rPr>
                <w:rFonts w:eastAsia="BatangChe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63134" w:rsidRPr="008E07A2" w:rsidTr="003D22F5">
        <w:trPr>
          <w:trHeight w:val="368"/>
        </w:trPr>
        <w:tc>
          <w:tcPr>
            <w:tcW w:w="709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 xml:space="preserve">Средства бюджета </w:t>
            </w:r>
            <w:r w:rsidRPr="008E07A2">
              <w:rPr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863134" w:rsidRDefault="00863134" w:rsidP="00863134">
            <w:r w:rsidRPr="00121E13">
              <w:rPr>
                <w:rFonts w:eastAsia="BatangChe"/>
                <w:sz w:val="20"/>
                <w:szCs w:val="20"/>
              </w:rPr>
              <w:lastRenderedPageBreak/>
              <w:t>639,00</w:t>
            </w:r>
          </w:p>
        </w:tc>
        <w:tc>
          <w:tcPr>
            <w:tcW w:w="1139" w:type="dxa"/>
            <w:shd w:val="clear" w:color="auto" w:fill="FFFFFF" w:themeFill="background1"/>
          </w:tcPr>
          <w:p w:rsidR="00863134" w:rsidRDefault="00863134" w:rsidP="00863134">
            <w:r w:rsidRPr="008D1F6D">
              <w:rPr>
                <w:rFonts w:eastAsia="BatangChe"/>
                <w:sz w:val="20"/>
                <w:szCs w:val="20"/>
              </w:rPr>
              <w:t>1 </w:t>
            </w:r>
            <w:r>
              <w:rPr>
                <w:rFonts w:eastAsia="BatangChe"/>
                <w:sz w:val="20"/>
                <w:szCs w:val="20"/>
              </w:rPr>
              <w:t>600</w:t>
            </w:r>
            <w:r w:rsidRPr="00121E13">
              <w:rPr>
                <w:rFonts w:eastAsia="BatangChe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800</w:t>
            </w:r>
            <w:r w:rsidRPr="008E07A2">
              <w:rPr>
                <w:rFonts w:eastAsia="BatangChe"/>
                <w:sz w:val="20"/>
                <w:szCs w:val="20"/>
              </w:rPr>
              <w:t>,00</w:t>
            </w:r>
          </w:p>
        </w:tc>
        <w:tc>
          <w:tcPr>
            <w:tcW w:w="780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eastAsia="BatangChe"/>
                <w:sz w:val="20"/>
                <w:szCs w:val="20"/>
              </w:rPr>
            </w:pPr>
            <w:r w:rsidRPr="008E07A2">
              <w:rPr>
                <w:rFonts w:eastAsia="BatangChe"/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eastAsia="BatangChe"/>
                <w:sz w:val="20"/>
                <w:szCs w:val="20"/>
              </w:rPr>
            </w:pPr>
            <w:r>
              <w:rPr>
                <w:rFonts w:eastAsia="BatangChe"/>
                <w:sz w:val="20"/>
                <w:szCs w:val="20"/>
              </w:rPr>
              <w:t>800</w:t>
            </w:r>
            <w:r w:rsidRPr="008E07A2">
              <w:rPr>
                <w:rFonts w:eastAsia="BatangChe"/>
                <w:sz w:val="20"/>
                <w:szCs w:val="20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63134" w:rsidRPr="008E07A2" w:rsidRDefault="00863134" w:rsidP="00863134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863134" w:rsidRPr="008E07A2" w:rsidRDefault="00863134" w:rsidP="008631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CB203C" w:rsidRDefault="00CB203C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CB203C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A9737B" w:rsidRDefault="00A9737B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1</w:t>
      </w:r>
      <w:r w:rsidR="0010256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Pr="00CD3BA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CD3BA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Обеспечивающая подпрограмма»</w:t>
      </w:r>
    </w:p>
    <w:p w:rsidR="00102561" w:rsidRPr="00CD3BAE" w:rsidRDefault="00102561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13.1 Паспорт подпрограммы </w:t>
      </w:r>
      <w:r w:rsidRPr="00CD3BA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Обеспечивающая подпрограмма»</w:t>
      </w:r>
    </w:p>
    <w:p w:rsidR="00A9737B" w:rsidRPr="00CD3BAE" w:rsidRDefault="00A9737B" w:rsidP="00A97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923"/>
        <w:gridCol w:w="1763"/>
        <w:gridCol w:w="1389"/>
        <w:gridCol w:w="1276"/>
        <w:gridCol w:w="1276"/>
        <w:gridCol w:w="1417"/>
        <w:gridCol w:w="1276"/>
        <w:gridCol w:w="1276"/>
      </w:tblGrid>
      <w:tr w:rsidR="00A9737B" w:rsidRPr="00CD3BAE" w:rsidTr="00C57B4F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A9737B" w:rsidRPr="00CD3BAE" w:rsidTr="00C57B4F"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A9737B" w:rsidRPr="00CD3BAE" w:rsidTr="00C57B4F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A9737B" w:rsidRPr="00CD3BAE" w:rsidTr="00C57B4F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3 «</w:t>
            </w:r>
            <w:r w:rsidRPr="00CD3BAE">
              <w:rPr>
                <w:rFonts w:cs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561</w:t>
            </w:r>
            <w:r w:rsidRPr="003A3799">
              <w:rPr>
                <w:rFonts w:cs="Times New Roman"/>
                <w:sz w:val="20"/>
                <w:szCs w:val="20"/>
              </w:rPr>
              <w:t>‬</w:t>
            </w:r>
            <w:r w:rsidRPr="00CD3BA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B203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561</w:t>
            </w:r>
            <w:r w:rsidR="00CB203C">
              <w:rPr>
                <w:rFonts w:cs="Times New Roman"/>
                <w:sz w:val="20"/>
                <w:szCs w:val="20"/>
              </w:rPr>
              <w:t>,</w:t>
            </w:r>
            <w:r w:rsidR="008200D8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37B" w:rsidRPr="003A3799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A9737B">
              <w:rPr>
                <w:rFonts w:cs="Times New Roman"/>
                <w:sz w:val="20"/>
                <w:szCs w:val="20"/>
                <w:lang w:val="en-US"/>
              </w:rPr>
              <w:t>1 683</w:t>
            </w:r>
            <w:r w:rsidRPr="00A9737B">
              <w:rPr>
                <w:rFonts w:cs="Times New Roman"/>
                <w:sz w:val="20"/>
                <w:szCs w:val="20"/>
                <w:lang w:val="en-US"/>
              </w:rPr>
              <w:t>‬</w:t>
            </w:r>
            <w:r w:rsidRPr="00CD3BAE">
              <w:rPr>
                <w:rFonts w:cs="Times New Roman"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5012AF" w:rsidRPr="00CD3BAE" w:rsidTr="00C57B4F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5012AF" w:rsidRPr="00CD3BAE" w:rsidRDefault="005012AF" w:rsidP="00501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12AF" w:rsidRPr="00CD3BAE" w:rsidRDefault="005012AF" w:rsidP="005012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12AF" w:rsidRPr="00CD3BAE" w:rsidRDefault="005012AF" w:rsidP="005012AF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F" w:rsidRPr="00CD3BAE" w:rsidRDefault="005012AF" w:rsidP="005012A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561</w:t>
            </w:r>
            <w:r w:rsidRPr="003A3799">
              <w:rPr>
                <w:rFonts w:cs="Times New Roman"/>
                <w:sz w:val="20"/>
                <w:szCs w:val="20"/>
              </w:rPr>
              <w:t>‬</w:t>
            </w:r>
            <w:r w:rsidRPr="00CD3BAE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F" w:rsidRPr="00CD3BAE" w:rsidRDefault="005012AF" w:rsidP="005012A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F" w:rsidRPr="00CD3BAE" w:rsidRDefault="005012AF" w:rsidP="005012A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F" w:rsidRPr="00CD3BAE" w:rsidRDefault="005012AF" w:rsidP="005012A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AF" w:rsidRPr="00CD3BAE" w:rsidRDefault="005012AF" w:rsidP="005012AF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2AF" w:rsidRPr="003A3799" w:rsidRDefault="005012AF" w:rsidP="005012AF">
            <w:pPr>
              <w:jc w:val="both"/>
              <w:rPr>
                <w:rFonts w:cs="Times New Roman"/>
                <w:sz w:val="20"/>
                <w:szCs w:val="20"/>
              </w:rPr>
            </w:pPr>
            <w:r w:rsidRPr="00A9737B">
              <w:rPr>
                <w:rFonts w:cs="Times New Roman"/>
                <w:sz w:val="20"/>
                <w:szCs w:val="20"/>
                <w:lang w:val="en-US"/>
              </w:rPr>
              <w:t>1 683</w:t>
            </w:r>
            <w:r w:rsidRPr="00A9737B">
              <w:rPr>
                <w:rFonts w:cs="Times New Roman"/>
                <w:sz w:val="20"/>
                <w:szCs w:val="20"/>
                <w:lang w:val="en-US"/>
              </w:rPr>
              <w:t>‬</w:t>
            </w:r>
            <w:r w:rsidRPr="00CD3BAE">
              <w:rPr>
                <w:rFonts w:cs="Times New Roman"/>
                <w:sz w:val="20"/>
                <w:szCs w:val="20"/>
                <w:lang w:val="en-US"/>
              </w:rPr>
              <w:t>,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A9737B" w:rsidRPr="00CD3BAE" w:rsidTr="00C57B4F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3BA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9737B" w:rsidRPr="00CD3BAE" w:rsidTr="00C57B4F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D3BAE" w:rsidRDefault="00A9737B" w:rsidP="00A97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D3BAE" w:rsidRDefault="00A9737B" w:rsidP="00A973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D3BAE" w:rsidRDefault="00A9737B" w:rsidP="00A9737B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3BA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5012AF" w:rsidP="00A9737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5012AF" w:rsidP="00A9737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5012AF" w:rsidP="00A9737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A9737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A9737B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37B" w:rsidRPr="003A3799" w:rsidRDefault="005012AF" w:rsidP="00A9737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9737B" w:rsidRPr="00A467EE" w:rsidTr="00C57B4F">
        <w:tc>
          <w:tcPr>
            <w:tcW w:w="2721" w:type="dxa"/>
            <w:tcBorders>
              <w:top w:val="nil"/>
              <w:bottom w:val="single" w:sz="4" w:space="0" w:color="auto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D3BAE" w:rsidRDefault="00A9737B" w:rsidP="00C57B4F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3BAE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37B" w:rsidRPr="00CD3BAE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37B" w:rsidRPr="008E07A2" w:rsidRDefault="00A9737B" w:rsidP="00C57B4F">
            <w:pPr>
              <w:jc w:val="both"/>
              <w:rPr>
                <w:rFonts w:cs="Times New Roman"/>
                <w:sz w:val="20"/>
                <w:szCs w:val="20"/>
              </w:rPr>
            </w:pPr>
            <w:r w:rsidRPr="00CD3BAE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A9737B" w:rsidRDefault="00A9737B" w:rsidP="00A9737B"/>
    <w:p w:rsidR="00102561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102561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102561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DA7773">
        <w:rPr>
          <w:rFonts w:eastAsia="Times New Roman"/>
          <w:b/>
          <w:sz w:val="24"/>
          <w:szCs w:val="24"/>
          <w:lang w:eastAsia="ru-RU"/>
        </w:rPr>
        <w:lastRenderedPageBreak/>
        <w:t>1</w:t>
      </w:r>
      <w:r>
        <w:rPr>
          <w:rFonts w:eastAsia="Times New Roman"/>
          <w:b/>
          <w:sz w:val="24"/>
          <w:szCs w:val="24"/>
          <w:lang w:eastAsia="ru-RU"/>
        </w:rPr>
        <w:t>3</w:t>
      </w:r>
      <w:r w:rsidRPr="00DA7773">
        <w:rPr>
          <w:rFonts w:eastAsia="Times New Roman"/>
          <w:b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p w:rsidR="00102561" w:rsidRPr="00DA7773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F3572" w:rsidRDefault="006F3572" w:rsidP="006F3572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настоящее время реализация </w:t>
      </w:r>
      <w:r w:rsidRPr="006F3572">
        <w:rPr>
          <w:rFonts w:eastAsia="Times New Roman" w:cs="Times New Roman"/>
          <w:sz w:val="24"/>
          <w:szCs w:val="24"/>
          <w:lang w:eastAsia="ru-RU"/>
        </w:rPr>
        <w:t>полномочий органов местного самоуправления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носит несистемный характер и осуществляется по мере необходимости проверки законности действий субъектов градостроительной деятельности.</w:t>
      </w:r>
    </w:p>
    <w:p w:rsidR="00102561" w:rsidRPr="00DA7773" w:rsidRDefault="006F3572" w:rsidP="00102561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F3572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реализации полномочий органов местного самоуправления позволит администрации </w:t>
      </w:r>
      <w:r w:rsidR="003D22F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6F3572">
        <w:rPr>
          <w:rFonts w:eastAsia="Times New Roman" w:cs="Times New Roman"/>
          <w:sz w:val="24"/>
          <w:szCs w:val="24"/>
          <w:lang w:eastAsia="ru-RU"/>
        </w:rPr>
        <w:t xml:space="preserve"> Пущино с привлечением сторонних специализированных организаций контролировать процессы выполнения работ (услуг) по муниципальным контрактам и/или договорам в рамках реализации мероприятия подпрограммы</w:t>
      </w:r>
      <w:r w:rsidR="001E0482">
        <w:rPr>
          <w:rFonts w:eastAsia="Times New Roman" w:cs="Times New Roman"/>
          <w:sz w:val="24"/>
          <w:szCs w:val="24"/>
          <w:lang w:eastAsia="ru-RU"/>
        </w:rPr>
        <w:t xml:space="preserve"> и регулировать деятельность </w:t>
      </w:r>
      <w:r w:rsidR="001E0482" w:rsidRPr="001E0482">
        <w:rPr>
          <w:rFonts w:eastAsia="Times New Roman" w:cs="Times New Roman"/>
          <w:sz w:val="24"/>
          <w:szCs w:val="24"/>
          <w:lang w:eastAsia="ru-RU"/>
        </w:rPr>
        <w:t>субъектов</w:t>
      </w:r>
      <w:r w:rsidR="001E0482">
        <w:rPr>
          <w:rFonts w:eastAsia="Times New Roman" w:cs="Times New Roman"/>
          <w:sz w:val="24"/>
          <w:szCs w:val="24"/>
          <w:lang w:eastAsia="ru-RU"/>
        </w:rPr>
        <w:t xml:space="preserve"> в сфере градостроительства и благоустройства</w:t>
      </w:r>
      <w:r w:rsidRPr="006F3572">
        <w:rPr>
          <w:rFonts w:eastAsia="Times New Roman" w:cs="Times New Roman"/>
          <w:sz w:val="24"/>
          <w:szCs w:val="24"/>
          <w:lang w:eastAsia="ru-RU"/>
        </w:rPr>
        <w:t>.</w:t>
      </w:r>
    </w:p>
    <w:p w:rsidR="00102561" w:rsidRPr="00DA7773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2561" w:rsidRPr="00DA7773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DA7773">
        <w:rPr>
          <w:rFonts w:eastAsia="Times New Roman"/>
          <w:b/>
          <w:sz w:val="24"/>
          <w:szCs w:val="24"/>
          <w:lang w:eastAsia="ru-RU"/>
        </w:rPr>
        <w:t>1</w:t>
      </w:r>
      <w:r>
        <w:rPr>
          <w:rFonts w:eastAsia="Times New Roman"/>
          <w:b/>
          <w:sz w:val="24"/>
          <w:szCs w:val="24"/>
          <w:lang w:eastAsia="ru-RU"/>
        </w:rPr>
        <w:t>3</w:t>
      </w:r>
      <w:r w:rsidRPr="00DA7773">
        <w:rPr>
          <w:rFonts w:eastAsia="Times New Roman"/>
          <w:b/>
          <w:sz w:val="24"/>
          <w:szCs w:val="24"/>
          <w:lang w:eastAsia="ru-RU"/>
        </w:rPr>
        <w:t xml:space="preserve">.3. Концептуальные направления реформирования, модернизации, преобразования отдельных сфер </w:t>
      </w:r>
      <w:r>
        <w:rPr>
          <w:rFonts w:eastAsia="Times New Roman"/>
          <w:b/>
          <w:sz w:val="24"/>
          <w:szCs w:val="24"/>
          <w:lang w:eastAsia="ru-RU"/>
        </w:rPr>
        <w:t>инженерной инфраструктуры</w:t>
      </w:r>
      <w:r w:rsidRPr="00DA7773">
        <w:rPr>
          <w:rFonts w:eastAsia="Times New Roman"/>
          <w:b/>
          <w:sz w:val="24"/>
          <w:szCs w:val="24"/>
          <w:lang w:eastAsia="ru-RU"/>
        </w:rPr>
        <w:t>, реализуемых в рамках подпрограммы</w:t>
      </w:r>
    </w:p>
    <w:p w:rsidR="00102561" w:rsidRPr="00DA7773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2561" w:rsidRPr="006F5828" w:rsidRDefault="00102561" w:rsidP="00102561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102561" w:rsidRPr="00102561" w:rsidRDefault="00102561" w:rsidP="00102561">
      <w:pPr>
        <w:suppressAutoHyphens/>
        <w:ind w:firstLine="709"/>
        <w:jc w:val="both"/>
        <w:rPr>
          <w:sz w:val="24"/>
          <w:szCs w:val="24"/>
        </w:rPr>
      </w:pPr>
      <w:r w:rsidRPr="00102561">
        <w:rPr>
          <w:sz w:val="24"/>
          <w:szCs w:val="24"/>
        </w:rPr>
        <w:t>Создание условий для реализации полномочий органов местного самоуправления</w:t>
      </w:r>
      <w:r>
        <w:rPr>
          <w:sz w:val="24"/>
          <w:szCs w:val="24"/>
        </w:rPr>
        <w:t>:</w:t>
      </w:r>
    </w:p>
    <w:p w:rsidR="00102561" w:rsidRPr="00102561" w:rsidRDefault="00102561" w:rsidP="00102561">
      <w:pPr>
        <w:suppressAutoHyphens/>
        <w:ind w:firstLine="709"/>
        <w:jc w:val="both"/>
        <w:rPr>
          <w:sz w:val="24"/>
          <w:szCs w:val="24"/>
        </w:rPr>
      </w:pPr>
      <w:r w:rsidRPr="00102561">
        <w:rPr>
          <w:sz w:val="24"/>
          <w:szCs w:val="24"/>
        </w:rPr>
        <w:t>Создание административных комиссий, уполномоченных рассматривать дела об административных правонарушениях в сфере благоустройства</w:t>
      </w:r>
      <w:r w:rsidR="003D22F5">
        <w:rPr>
          <w:sz w:val="24"/>
          <w:szCs w:val="24"/>
        </w:rPr>
        <w:t>.</w:t>
      </w:r>
    </w:p>
    <w:p w:rsidR="00102561" w:rsidRPr="006F5828" w:rsidRDefault="00102561" w:rsidP="00102561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вышеперечисленных мероприятий позволит решить проблему </w:t>
      </w:r>
      <w:r w:rsidR="001E0482">
        <w:rPr>
          <w:sz w:val="24"/>
          <w:szCs w:val="24"/>
        </w:rPr>
        <w:t>нарушения законодательства в области градостроительной деятельности</w:t>
      </w:r>
      <w:r>
        <w:rPr>
          <w:sz w:val="24"/>
          <w:szCs w:val="24"/>
        </w:rPr>
        <w:t>.</w:t>
      </w:r>
    </w:p>
    <w:p w:rsidR="00102561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102561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A9737B" w:rsidRPr="004E3365" w:rsidRDefault="00A9737B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</w:rPr>
        <w:lastRenderedPageBreak/>
        <w:t>1</w:t>
      </w:r>
      <w:r w:rsidR="00102561">
        <w:rPr>
          <w:rFonts w:ascii="Times New Roman CYR" w:eastAsiaTheme="minorEastAsia" w:hAnsi="Times New Roman CYR" w:cs="Times New Roman CYR"/>
          <w:b/>
          <w:sz w:val="24"/>
          <w:szCs w:val="24"/>
        </w:rPr>
        <w:t>3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>.</w:t>
      </w:r>
      <w:r w:rsidR="00102561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П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8200D8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8200D8" w:rsidRPr="008200D8">
        <w:rPr>
          <w:rFonts w:ascii="Times New Roman CYR" w:eastAsiaTheme="minorEastAsia" w:hAnsi="Times New Roman CYR" w:cs="Times New Roman CYR"/>
          <w:b/>
          <w:sz w:val="24"/>
          <w:szCs w:val="24"/>
        </w:rPr>
        <w:t>Обеспечивающая подпрограмма</w:t>
      </w:r>
      <w:r w:rsidRPr="004E3365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9737B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44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415"/>
        <w:gridCol w:w="851"/>
        <w:gridCol w:w="1770"/>
        <w:gridCol w:w="1629"/>
        <w:gridCol w:w="1139"/>
        <w:gridCol w:w="1134"/>
        <w:gridCol w:w="780"/>
        <w:gridCol w:w="921"/>
        <w:gridCol w:w="850"/>
        <w:gridCol w:w="851"/>
        <w:gridCol w:w="1417"/>
        <w:gridCol w:w="992"/>
      </w:tblGrid>
      <w:tr w:rsidR="008200D8" w:rsidRPr="008E07A2" w:rsidTr="00676421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29" w:type="dxa"/>
            <w:vMerge w:val="restart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536" w:type="dxa"/>
            <w:gridSpan w:val="5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7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8200D8" w:rsidRPr="008E07A2" w:rsidTr="00676421">
        <w:tc>
          <w:tcPr>
            <w:tcW w:w="709" w:type="dxa"/>
            <w:vMerge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80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21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200D8" w:rsidRPr="008E07A2" w:rsidTr="00676421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5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9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8200D8" w:rsidRPr="008E07A2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8200D8" w:rsidRPr="008E07A2" w:rsidTr="00676421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8200D8" w:rsidRPr="008E07A2" w:rsidRDefault="00676421" w:rsidP="00820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  <w:r w:rsidR="008200D8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8200D8" w:rsidRPr="008E07A2" w:rsidRDefault="008200D8" w:rsidP="008200D8">
            <w:pPr>
              <w:jc w:val="both"/>
              <w:rPr>
                <w:sz w:val="20"/>
                <w:szCs w:val="20"/>
              </w:rPr>
            </w:pPr>
            <w:r w:rsidRPr="008E07A2">
              <w:rPr>
                <w:b/>
                <w:sz w:val="20"/>
                <w:szCs w:val="20"/>
              </w:rPr>
              <w:t xml:space="preserve">Основное мероприятие </w:t>
            </w:r>
            <w:r w:rsidRPr="008E07A2">
              <w:rPr>
                <w:b/>
                <w:sz w:val="20"/>
                <w:szCs w:val="20"/>
                <w:shd w:val="clear" w:color="auto" w:fill="FFFFFF" w:themeFill="background1"/>
              </w:rPr>
              <w:t>0</w:t>
            </w:r>
            <w:r>
              <w:rPr>
                <w:b/>
                <w:sz w:val="20"/>
                <w:szCs w:val="20"/>
                <w:shd w:val="clear" w:color="auto" w:fill="FFFFFF" w:themeFill="background1"/>
              </w:rPr>
              <w:t>1</w:t>
            </w:r>
            <w:r w:rsidRPr="008E07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E07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8200D8" w:rsidRPr="008E07A2" w:rsidRDefault="008200D8" w:rsidP="008200D8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70" w:type="dxa"/>
            <w:shd w:val="clear" w:color="auto" w:fill="FFFFFF" w:themeFill="background1"/>
          </w:tcPr>
          <w:p w:rsidR="008200D8" w:rsidRPr="008E07A2" w:rsidRDefault="008200D8" w:rsidP="008200D8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8200D8" w:rsidRPr="008E07A2" w:rsidRDefault="008200D8" w:rsidP="008200D8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8200D8" w:rsidRPr="008E07A2" w:rsidRDefault="008200D8" w:rsidP="008200D8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200D8">
              <w:rPr>
                <w:rStyle w:val="265pt"/>
                <w:color w:val="auto"/>
                <w:sz w:val="20"/>
                <w:szCs w:val="20"/>
              </w:rPr>
              <w:t>1 683</w:t>
            </w:r>
            <w:r w:rsidRPr="008200D8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1134" w:type="dxa"/>
            <w:shd w:val="clear" w:color="auto" w:fill="FFFFFF"/>
          </w:tcPr>
          <w:p w:rsidR="008200D8" w:rsidRPr="008E07A2" w:rsidRDefault="008200D8" w:rsidP="008200D8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200D8">
              <w:rPr>
                <w:rStyle w:val="265pt"/>
                <w:color w:val="auto"/>
                <w:sz w:val="20"/>
                <w:szCs w:val="20"/>
              </w:rPr>
              <w:t>561</w:t>
            </w:r>
            <w:r w:rsidRPr="008200D8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780" w:type="dxa"/>
            <w:shd w:val="clear" w:color="auto" w:fill="FFFFFF"/>
          </w:tcPr>
          <w:p w:rsidR="008200D8" w:rsidRDefault="008200D8" w:rsidP="008200D8">
            <w:r w:rsidRPr="00806DC2">
              <w:rPr>
                <w:rFonts w:cs="Times New Roman"/>
                <w:sz w:val="20"/>
                <w:szCs w:val="20"/>
              </w:rPr>
              <w:t>561</w:t>
            </w:r>
            <w:r w:rsidRPr="00806DC2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921" w:type="dxa"/>
            <w:shd w:val="clear" w:color="auto" w:fill="FFFFFF"/>
          </w:tcPr>
          <w:p w:rsidR="008200D8" w:rsidRDefault="008200D8" w:rsidP="008200D8">
            <w:r w:rsidRPr="00806DC2">
              <w:rPr>
                <w:rFonts w:cs="Times New Roman"/>
                <w:sz w:val="20"/>
                <w:szCs w:val="20"/>
              </w:rPr>
              <w:t>561</w:t>
            </w:r>
            <w:r w:rsidRPr="00806DC2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 w:themeFill="background1"/>
          </w:tcPr>
          <w:p w:rsidR="008200D8" w:rsidRPr="008E07A2" w:rsidRDefault="008200D8" w:rsidP="008200D8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8200D8" w:rsidRPr="008E07A2" w:rsidRDefault="008200D8" w:rsidP="008200D8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200D8" w:rsidRPr="008E07A2" w:rsidRDefault="008200D8" w:rsidP="00820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Отдел жилищно-коммунального хозяйства и градостроительства </w:t>
            </w:r>
            <w:r w:rsidR="003D22F5" w:rsidRPr="008E07A2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</w:t>
            </w:r>
            <w:r w:rsidR="003D22F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200D8" w:rsidRPr="008E07A2" w:rsidRDefault="008200D8" w:rsidP="008200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8E07A2" w:rsidTr="00676421">
        <w:tc>
          <w:tcPr>
            <w:tcW w:w="709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8E07A2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456815" w:rsidRPr="008E07A2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200D8">
              <w:rPr>
                <w:rStyle w:val="265pt"/>
                <w:color w:val="auto"/>
                <w:sz w:val="20"/>
                <w:szCs w:val="20"/>
              </w:rPr>
              <w:t>1 683</w:t>
            </w:r>
            <w:r w:rsidRPr="008200D8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1134" w:type="dxa"/>
            <w:shd w:val="clear" w:color="auto" w:fill="FFFFFF"/>
          </w:tcPr>
          <w:p w:rsidR="00456815" w:rsidRPr="008E07A2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200D8">
              <w:rPr>
                <w:rStyle w:val="265pt"/>
                <w:color w:val="auto"/>
                <w:sz w:val="20"/>
                <w:szCs w:val="20"/>
              </w:rPr>
              <w:t>561</w:t>
            </w:r>
            <w:r w:rsidRPr="008200D8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780" w:type="dxa"/>
            <w:shd w:val="clear" w:color="auto" w:fill="FFFFFF"/>
          </w:tcPr>
          <w:p w:rsidR="00456815" w:rsidRDefault="00456815" w:rsidP="00456815">
            <w:r w:rsidRPr="00806DC2">
              <w:rPr>
                <w:rFonts w:cs="Times New Roman"/>
                <w:sz w:val="20"/>
                <w:szCs w:val="20"/>
              </w:rPr>
              <w:t>561</w:t>
            </w:r>
            <w:r w:rsidRPr="00806DC2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921" w:type="dxa"/>
            <w:shd w:val="clear" w:color="auto" w:fill="FFFFFF"/>
          </w:tcPr>
          <w:p w:rsidR="00456815" w:rsidRDefault="00456815" w:rsidP="00456815">
            <w:r w:rsidRPr="00806DC2">
              <w:rPr>
                <w:rFonts w:cs="Times New Roman"/>
                <w:sz w:val="20"/>
                <w:szCs w:val="20"/>
              </w:rPr>
              <w:t>561</w:t>
            </w:r>
            <w:r w:rsidRPr="00806DC2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8E07A2" w:rsidTr="00676421">
        <w:trPr>
          <w:trHeight w:val="1139"/>
        </w:trPr>
        <w:tc>
          <w:tcPr>
            <w:tcW w:w="709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8200D8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200D8">
              <w:rPr>
                <w:rStyle w:val="265pt"/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456815" w:rsidRPr="008E07A2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56815" w:rsidRPr="0045681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568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/>
          </w:tcPr>
          <w:p w:rsidR="00456815" w:rsidRPr="0045681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568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456815" w:rsidRPr="0045681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568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45681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568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456815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4568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8E07A2" w:rsidTr="00676421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8E07A2" w:rsidTr="00676421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vMerge w:val="restart"/>
            <w:shd w:val="clear" w:color="auto" w:fill="FFFFFF" w:themeFill="background1"/>
          </w:tcPr>
          <w:p w:rsidR="00456815" w:rsidRPr="008E07A2" w:rsidRDefault="00456815" w:rsidP="004568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Мероприятие 1.</w:t>
            </w:r>
          </w:p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8E07A2" w:rsidRDefault="00456815" w:rsidP="00456815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456815" w:rsidRPr="008E07A2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200D8">
              <w:rPr>
                <w:rStyle w:val="265pt"/>
                <w:color w:val="auto"/>
                <w:sz w:val="20"/>
                <w:szCs w:val="20"/>
              </w:rPr>
              <w:t>1 683</w:t>
            </w:r>
            <w:r w:rsidRPr="008200D8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1134" w:type="dxa"/>
            <w:shd w:val="clear" w:color="auto" w:fill="FFFFFF"/>
          </w:tcPr>
          <w:p w:rsidR="00456815" w:rsidRPr="008E07A2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200D8">
              <w:rPr>
                <w:rStyle w:val="265pt"/>
                <w:color w:val="auto"/>
                <w:sz w:val="20"/>
                <w:szCs w:val="20"/>
              </w:rPr>
              <w:t>561</w:t>
            </w:r>
            <w:r w:rsidRPr="008200D8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780" w:type="dxa"/>
            <w:shd w:val="clear" w:color="auto" w:fill="FFFFFF"/>
          </w:tcPr>
          <w:p w:rsidR="00456815" w:rsidRDefault="00456815" w:rsidP="00456815">
            <w:r w:rsidRPr="00806DC2">
              <w:rPr>
                <w:rFonts w:cs="Times New Roman"/>
                <w:sz w:val="20"/>
                <w:szCs w:val="20"/>
              </w:rPr>
              <w:t>561</w:t>
            </w:r>
            <w:r w:rsidRPr="00806DC2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921" w:type="dxa"/>
            <w:shd w:val="clear" w:color="auto" w:fill="FFFFFF"/>
          </w:tcPr>
          <w:p w:rsidR="00456815" w:rsidRDefault="00456815" w:rsidP="00456815">
            <w:r w:rsidRPr="00806DC2">
              <w:rPr>
                <w:rFonts w:cs="Times New Roman"/>
                <w:sz w:val="20"/>
                <w:szCs w:val="20"/>
              </w:rPr>
              <w:t>561</w:t>
            </w:r>
            <w:r w:rsidRPr="00806DC2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6815" w:rsidRPr="008E07A2" w:rsidTr="00C57B4F">
        <w:trPr>
          <w:trHeight w:val="1012"/>
        </w:trPr>
        <w:tc>
          <w:tcPr>
            <w:tcW w:w="709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456815" w:rsidRPr="008E07A2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200D8">
              <w:rPr>
                <w:rStyle w:val="265pt"/>
                <w:color w:val="auto"/>
                <w:sz w:val="20"/>
                <w:szCs w:val="20"/>
              </w:rPr>
              <w:t>1 683</w:t>
            </w:r>
            <w:r w:rsidRPr="008200D8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1134" w:type="dxa"/>
            <w:shd w:val="clear" w:color="auto" w:fill="FFFFFF"/>
          </w:tcPr>
          <w:p w:rsidR="00456815" w:rsidRPr="008E07A2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8200D8">
              <w:rPr>
                <w:rStyle w:val="265pt"/>
                <w:color w:val="auto"/>
                <w:sz w:val="20"/>
                <w:szCs w:val="20"/>
              </w:rPr>
              <w:t>561</w:t>
            </w:r>
            <w:r w:rsidRPr="008200D8">
              <w:rPr>
                <w:rStyle w:val="265pt"/>
                <w:color w:val="auto"/>
                <w:sz w:val="20"/>
                <w:szCs w:val="20"/>
              </w:rPr>
              <w:t>‬,00</w:t>
            </w:r>
          </w:p>
        </w:tc>
        <w:tc>
          <w:tcPr>
            <w:tcW w:w="780" w:type="dxa"/>
            <w:shd w:val="clear" w:color="auto" w:fill="FFFFFF"/>
          </w:tcPr>
          <w:p w:rsidR="00456815" w:rsidRDefault="00456815" w:rsidP="00456815">
            <w:r w:rsidRPr="00806DC2">
              <w:rPr>
                <w:rFonts w:cs="Times New Roman"/>
                <w:sz w:val="20"/>
                <w:szCs w:val="20"/>
              </w:rPr>
              <w:t>561</w:t>
            </w:r>
            <w:r w:rsidRPr="00806DC2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921" w:type="dxa"/>
            <w:shd w:val="clear" w:color="auto" w:fill="FFFFFF"/>
          </w:tcPr>
          <w:p w:rsidR="00456815" w:rsidRDefault="00456815" w:rsidP="00456815">
            <w:r w:rsidRPr="00806DC2">
              <w:rPr>
                <w:rFonts w:cs="Times New Roman"/>
                <w:sz w:val="20"/>
                <w:szCs w:val="20"/>
              </w:rPr>
              <w:t>561</w:t>
            </w:r>
            <w:r w:rsidRPr="00806DC2">
              <w:rPr>
                <w:rFonts w:cs="Times New Roman"/>
                <w:sz w:val="20"/>
                <w:szCs w:val="20"/>
              </w:rPr>
              <w:t>‬,00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8E07A2" w:rsidTr="00676421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8E07A2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/>
          </w:tcPr>
          <w:p w:rsidR="00456815" w:rsidRPr="008E07A2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56815" w:rsidRPr="008E07A2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auto" w:fill="FFFFFF"/>
          </w:tcPr>
          <w:p w:rsidR="00456815" w:rsidRPr="00456815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456815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/>
          </w:tcPr>
          <w:p w:rsidR="00456815" w:rsidRPr="00456815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45681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56815" w:rsidRPr="008E07A2" w:rsidRDefault="00456815" w:rsidP="00456815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56815" w:rsidRPr="008E07A2" w:rsidTr="00676421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7A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29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56815" w:rsidRPr="008E07A2" w:rsidRDefault="00456815" w:rsidP="00456815">
            <w:pPr>
              <w:jc w:val="both"/>
              <w:rPr>
                <w:sz w:val="20"/>
                <w:szCs w:val="20"/>
              </w:rPr>
            </w:pPr>
            <w:r w:rsidRPr="008E07A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56815" w:rsidRPr="008E07A2" w:rsidRDefault="00456815" w:rsidP="004568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A9737B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9737B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A9737B" w:rsidSect="001E0482">
          <w:pgSz w:w="16838" w:h="11906" w:orient="landscape"/>
          <w:pgMar w:top="851" w:right="567" w:bottom="1134" w:left="1701" w:header="284" w:footer="708" w:gutter="0"/>
          <w:cols w:space="708"/>
          <w:titlePg/>
          <w:docGrid w:linePitch="381"/>
        </w:sectPr>
      </w:pPr>
    </w:p>
    <w:p w:rsidR="00212956" w:rsidRDefault="00212956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12956" w:rsidRPr="005F0D05" w:rsidRDefault="003E11D2" w:rsidP="00212956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</w:t>
      </w:r>
      <w:r w:rsidR="00800ECB">
        <w:rPr>
          <w:rFonts w:cs="Times New Roman"/>
          <w:b/>
          <w:bCs/>
          <w:sz w:val="24"/>
          <w:szCs w:val="24"/>
        </w:rPr>
        <w:t>4</w:t>
      </w:r>
      <w:r>
        <w:rPr>
          <w:rFonts w:cs="Times New Roman"/>
          <w:b/>
          <w:bCs/>
          <w:sz w:val="24"/>
          <w:szCs w:val="24"/>
        </w:rPr>
        <w:t xml:space="preserve">. </w:t>
      </w:r>
      <w:r w:rsidR="00212956" w:rsidRPr="005F0D05">
        <w:rPr>
          <w:rFonts w:cs="Times New Roman"/>
          <w:b/>
          <w:bCs/>
          <w:sz w:val="24"/>
          <w:szCs w:val="24"/>
        </w:rPr>
        <w:t>Адресный перечень объектов строительства, реконструкции муниципальной</w:t>
      </w:r>
      <w:r w:rsidR="00212956">
        <w:rPr>
          <w:rFonts w:cs="Times New Roman"/>
          <w:b/>
          <w:bCs/>
          <w:sz w:val="24"/>
          <w:szCs w:val="24"/>
        </w:rPr>
        <w:t xml:space="preserve"> </w:t>
      </w:r>
      <w:r w:rsidR="00212956" w:rsidRPr="005F0D05">
        <w:rPr>
          <w:rFonts w:cs="Times New Roman"/>
          <w:b/>
          <w:bCs/>
          <w:sz w:val="24"/>
          <w:szCs w:val="24"/>
        </w:rPr>
        <w:t>собственности, финансирование которых осуществляется за счет</w:t>
      </w:r>
      <w:r w:rsidR="00212956">
        <w:rPr>
          <w:rFonts w:cs="Times New Roman"/>
          <w:b/>
          <w:bCs/>
          <w:sz w:val="24"/>
          <w:szCs w:val="24"/>
        </w:rPr>
        <w:t xml:space="preserve"> </w:t>
      </w:r>
      <w:r w:rsidR="00212956" w:rsidRPr="005F0D05">
        <w:rPr>
          <w:rFonts w:cs="Times New Roman"/>
          <w:b/>
          <w:bCs/>
          <w:sz w:val="24"/>
          <w:szCs w:val="24"/>
        </w:rPr>
        <w:t>средств бюджетов муниципальных образований Московской</w:t>
      </w:r>
      <w:r w:rsidR="00212956">
        <w:rPr>
          <w:rFonts w:cs="Times New Roman"/>
          <w:b/>
          <w:bCs/>
          <w:sz w:val="24"/>
          <w:szCs w:val="24"/>
        </w:rPr>
        <w:t xml:space="preserve"> </w:t>
      </w:r>
      <w:r w:rsidR="00212956" w:rsidRPr="005F0D05">
        <w:rPr>
          <w:rFonts w:cs="Times New Roman"/>
          <w:b/>
          <w:bCs/>
          <w:sz w:val="24"/>
          <w:szCs w:val="24"/>
        </w:rPr>
        <w:t>области или средств бюджетов муниципальных образований</w:t>
      </w:r>
      <w:r w:rsidR="00212956">
        <w:rPr>
          <w:rFonts w:cs="Times New Roman"/>
          <w:b/>
          <w:bCs/>
          <w:sz w:val="24"/>
          <w:szCs w:val="24"/>
        </w:rPr>
        <w:t xml:space="preserve"> </w:t>
      </w:r>
      <w:r w:rsidR="00212956" w:rsidRPr="005F0D05">
        <w:rPr>
          <w:rFonts w:cs="Times New Roman"/>
          <w:b/>
          <w:bCs/>
          <w:sz w:val="24"/>
          <w:szCs w:val="24"/>
        </w:rPr>
        <w:t>и внебюджетных источников, предусмотренных</w:t>
      </w:r>
      <w:r w:rsidR="00212956">
        <w:rPr>
          <w:rFonts w:cs="Times New Roman"/>
          <w:b/>
          <w:bCs/>
          <w:sz w:val="24"/>
          <w:szCs w:val="24"/>
        </w:rPr>
        <w:t xml:space="preserve"> </w:t>
      </w:r>
      <w:r w:rsidR="00212956" w:rsidRPr="005F0D05">
        <w:rPr>
          <w:rFonts w:cs="Times New Roman"/>
          <w:b/>
          <w:bCs/>
          <w:sz w:val="24"/>
          <w:szCs w:val="24"/>
        </w:rPr>
        <w:t xml:space="preserve">мероприятием </w:t>
      </w:r>
      <w:r w:rsidR="00212956" w:rsidRPr="0024281D">
        <w:rPr>
          <w:rFonts w:cs="Times New Roman"/>
          <w:b/>
          <w:bCs/>
          <w:sz w:val="24"/>
          <w:szCs w:val="24"/>
        </w:rPr>
        <w:t>2</w:t>
      </w:r>
      <w:r w:rsidR="00212956">
        <w:rPr>
          <w:rFonts w:cs="Times New Roman"/>
          <w:b/>
          <w:bCs/>
          <w:sz w:val="24"/>
          <w:szCs w:val="24"/>
        </w:rPr>
        <w:t xml:space="preserve"> «</w:t>
      </w:r>
      <w:r w:rsidR="00212956" w:rsidRPr="0024281D">
        <w:rPr>
          <w:rFonts w:cs="Times New Roman"/>
          <w:b/>
          <w:bCs/>
          <w:sz w:val="24"/>
          <w:szCs w:val="24"/>
        </w:rPr>
        <w:t>Капитальный ремонт инженерных сетей (тепловой сети от ТК 14 до ТК 17 в микр-не «АБ» г. Пущино, водопроводной сети от УВ-2 до УВ-5 в микр-не «АБ» г. Пущино,) по адресу: Московская область, г. Пущино</w:t>
      </w:r>
      <w:r w:rsidR="00212956">
        <w:rPr>
          <w:rFonts w:cs="Times New Roman"/>
          <w:b/>
          <w:bCs/>
          <w:sz w:val="24"/>
          <w:szCs w:val="24"/>
        </w:rPr>
        <w:t xml:space="preserve">) </w:t>
      </w:r>
      <w:r w:rsidR="00212956" w:rsidRPr="005F0D05">
        <w:rPr>
          <w:rFonts w:cs="Times New Roman"/>
          <w:b/>
          <w:bCs/>
          <w:sz w:val="24"/>
          <w:szCs w:val="24"/>
        </w:rPr>
        <w:t xml:space="preserve">подпрограммы </w:t>
      </w:r>
      <w:r w:rsidR="00212956" w:rsidRPr="0024281D">
        <w:rPr>
          <w:rFonts w:cs="Times New Roman"/>
          <w:b/>
          <w:bCs/>
          <w:sz w:val="24"/>
          <w:szCs w:val="24"/>
        </w:rPr>
        <w:t>3 «Создание условий для обеспечения качественными коммунальными услугами»</w:t>
      </w:r>
    </w:p>
    <w:p w:rsidR="00212956" w:rsidRPr="005F0D05" w:rsidRDefault="00212956" w:rsidP="00212956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  <w:sz w:val="24"/>
          <w:szCs w:val="24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559"/>
        <w:gridCol w:w="2126"/>
        <w:gridCol w:w="1276"/>
        <w:gridCol w:w="1134"/>
        <w:gridCol w:w="1559"/>
        <w:gridCol w:w="992"/>
        <w:gridCol w:w="993"/>
        <w:gridCol w:w="992"/>
        <w:gridCol w:w="1276"/>
      </w:tblGrid>
      <w:tr w:rsidR="00212956" w:rsidRPr="008E07A2" w:rsidTr="008E07A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8E07A2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№</w:t>
            </w:r>
            <w:r w:rsidR="00212956" w:rsidRPr="008E07A2">
              <w:rPr>
                <w:rFonts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ind w:right="-62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Предельная стоимость объекта</w:t>
            </w:r>
          </w:p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ind w:left="-62" w:right="-58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Профинансировано на 01.01.2020</w:t>
            </w:r>
          </w:p>
          <w:p w:rsidR="00212956" w:rsidRPr="008E07A2" w:rsidRDefault="00212956" w:rsidP="008E07A2">
            <w:pPr>
              <w:autoSpaceDE w:val="0"/>
              <w:autoSpaceDN w:val="0"/>
              <w:adjustRightInd w:val="0"/>
              <w:ind w:left="-62" w:right="-58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12956" w:rsidRPr="008E07A2" w:rsidTr="008E07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2-й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12956" w:rsidRPr="008E07A2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</w:tr>
      <w:tr w:rsidR="00212956" w:rsidRPr="008E07A2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Объект 1</w:t>
            </w:r>
            <w:r w:rsidRPr="008E07A2">
              <w:rPr>
                <w:rFonts w:cs="Times New Roman"/>
                <w:sz w:val="20"/>
                <w:szCs w:val="20"/>
              </w:rPr>
              <w:t xml:space="preserve"> </w:t>
            </w:r>
            <w:r w:rsidRPr="008E07A2">
              <w:rPr>
                <w:rFonts w:cs="Times New Roman"/>
                <w:bCs/>
                <w:sz w:val="20"/>
                <w:szCs w:val="20"/>
              </w:rPr>
              <w:t xml:space="preserve">тепловая сеть от ТК 14 до ТК 17 в микр-не «АБ» г. Пущино,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2019 - 2020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L=180 м Dy=400 мм L=552 м Dy=300 мм L=351м Dy=250 мм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23 471,54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7 083,69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Средства бюджета Московской области</w:t>
            </w:r>
          </w:p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Средства бюджета г.о. Пущино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ind w:right="-57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16 431,00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16 431,00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12956" w:rsidRPr="008E07A2" w:rsidTr="008E07A2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Объект 2 водопроводная сеть от УВ-2 до УВ-5 в микр-не «АБ» г. Пущино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L=351м Dy=250 мм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12956" w:rsidRPr="008E07A2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8E07A2">
              <w:rPr>
                <w:rFonts w:cs="Times New Roman"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8E07A2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212956" w:rsidRPr="008E07A2" w:rsidRDefault="00212956" w:rsidP="008E07A2">
      <w:pPr>
        <w:autoSpaceDE w:val="0"/>
        <w:autoSpaceDN w:val="0"/>
        <w:adjustRightInd w:val="0"/>
        <w:jc w:val="both"/>
        <w:rPr>
          <w:rFonts w:cs="Times New Roman"/>
          <w:bCs/>
          <w:sz w:val="20"/>
          <w:szCs w:val="20"/>
        </w:rPr>
      </w:pPr>
    </w:p>
    <w:p w:rsidR="00C5099B" w:rsidRDefault="00C5099B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6448F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6448F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  <w:sectPr w:rsidR="0086448F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6448F" w:rsidRPr="00853A0A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853A0A">
        <w:rPr>
          <w:rFonts w:eastAsia="Times New Roman"/>
          <w:sz w:val="24"/>
          <w:szCs w:val="24"/>
          <w:lang w:eastAsia="ru-RU"/>
        </w:rPr>
        <w:lastRenderedPageBreak/>
        <w:t>Приложение 1</w:t>
      </w:r>
    </w:p>
    <w:p w:rsidR="0086448F" w:rsidRPr="00853A0A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</w:t>
      </w:r>
      <w:r w:rsidRPr="00853A0A">
        <w:rPr>
          <w:rFonts w:eastAsia="Times New Roman"/>
          <w:sz w:val="24"/>
          <w:szCs w:val="24"/>
          <w:lang w:eastAsia="ru-RU"/>
        </w:rPr>
        <w:t xml:space="preserve"> Программе</w:t>
      </w:r>
    </w:p>
    <w:p w:rsidR="0086448F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B96443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B96443">
        <w:rPr>
          <w:rFonts w:eastAsia="Times New Roman"/>
          <w:b/>
          <w:sz w:val="24"/>
          <w:szCs w:val="24"/>
          <w:lang w:eastAsia="ru-RU"/>
        </w:rPr>
        <w:t>оперативного (годового) отчета о выполнении</w:t>
      </w: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B96443">
        <w:rPr>
          <w:rFonts w:eastAsia="Times New Roman"/>
          <w:b/>
          <w:sz w:val="24"/>
          <w:szCs w:val="24"/>
          <w:lang w:eastAsia="ru-RU"/>
        </w:rPr>
        <w:t xml:space="preserve">подпрограммы </w:t>
      </w: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B96443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72235A">
        <w:rPr>
          <w:rFonts w:eastAsia="Times New Roman"/>
          <w:sz w:val="20"/>
          <w:szCs w:val="20"/>
          <w:lang w:eastAsia="ru-RU"/>
        </w:rPr>
        <w:t>(наименование муниципальной программы)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72235A">
        <w:rPr>
          <w:rFonts w:eastAsia="Times New Roman"/>
          <w:sz w:val="20"/>
          <w:szCs w:val="20"/>
          <w:lang w:eastAsia="ru-RU"/>
        </w:rPr>
        <w:t>за январь - _________________ 20__ года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72235A">
        <w:rPr>
          <w:rFonts w:eastAsia="Times New Roman"/>
          <w:sz w:val="20"/>
          <w:szCs w:val="20"/>
          <w:lang w:eastAsia="ru-RU"/>
        </w:rPr>
        <w:t>Заказчик ___________________________________________________________________________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72235A">
        <w:rPr>
          <w:rFonts w:eastAsia="Times New Roman"/>
          <w:sz w:val="20"/>
          <w:szCs w:val="20"/>
          <w:lang w:eastAsia="ru-RU"/>
        </w:rPr>
        <w:t>Источник финансирования -___________________________________________________________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2432"/>
        <w:gridCol w:w="1408"/>
        <w:gridCol w:w="2016"/>
      </w:tblGrid>
      <w:tr w:rsidR="0086448F" w:rsidRPr="0072235A" w:rsidTr="003D22F5">
        <w:trPr>
          <w:trHeight w:val="800"/>
          <w:tblCellSpacing w:w="5" w:type="nil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Наименования подпрограммы, 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(с указанием   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порядкового номера)         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Объем  финансирования  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на 20__ год (тыс.руб.)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(тыс.руб.) 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Профинансировано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(тыс. руб.) </w:t>
            </w:r>
          </w:p>
        </w:tc>
      </w:tr>
      <w:tr w:rsidR="0086448F" w:rsidRPr="0072235A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bookmarkStart w:id="2" w:name="Par570"/>
            <w:bookmarkEnd w:id="2"/>
            <w:r w:rsidRPr="0072235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6448F" w:rsidRPr="0072235A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1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подпрограммы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подпрограммы 2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  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муниципальной программы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Итого по муниципальной     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программе    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B96443">
        <w:rPr>
          <w:rFonts w:eastAsia="Times New Roman"/>
          <w:sz w:val="24"/>
          <w:szCs w:val="24"/>
          <w:lang w:eastAsia="ru-RU"/>
        </w:rPr>
        <w:t xml:space="preserve">Руководитель </w:t>
      </w:r>
      <w:r w:rsidRPr="00B96443">
        <w:rPr>
          <w:rFonts w:eastAsia="Times New Roman"/>
          <w:sz w:val="24"/>
          <w:szCs w:val="24"/>
          <w:lang w:eastAsia="ru-RU"/>
        </w:rPr>
        <w:tab/>
      </w:r>
      <w:r w:rsidRPr="00B96443">
        <w:rPr>
          <w:rFonts w:eastAsia="Times New Roman"/>
          <w:sz w:val="24"/>
          <w:szCs w:val="24"/>
          <w:lang w:eastAsia="ru-RU"/>
        </w:rPr>
        <w:tab/>
      </w:r>
      <w:r w:rsidRPr="00B96443">
        <w:rPr>
          <w:rFonts w:eastAsia="Times New Roman"/>
          <w:sz w:val="24"/>
          <w:szCs w:val="24"/>
          <w:lang w:eastAsia="ru-RU"/>
        </w:rPr>
        <w:tab/>
        <w:t>_________________________________</w:t>
      </w:r>
      <w:r w:rsidRPr="00B96443">
        <w:rPr>
          <w:rFonts w:eastAsia="Times New Roman"/>
          <w:sz w:val="24"/>
          <w:szCs w:val="24"/>
          <w:lang w:eastAsia="ru-RU"/>
        </w:rPr>
        <w:tab/>
      </w:r>
      <w:r w:rsidRPr="00B96443">
        <w:rPr>
          <w:rFonts w:eastAsia="Times New Roman"/>
          <w:sz w:val="24"/>
          <w:szCs w:val="24"/>
          <w:lang w:eastAsia="ru-RU"/>
        </w:rPr>
        <w:tab/>
      </w:r>
      <w:r w:rsidRPr="00B96443">
        <w:rPr>
          <w:rFonts w:eastAsia="Times New Roman"/>
          <w:sz w:val="24"/>
          <w:szCs w:val="24"/>
          <w:lang w:eastAsia="ru-RU"/>
        </w:rPr>
        <w:tab/>
      </w: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B96443">
        <w:rPr>
          <w:rFonts w:eastAsia="Times New Roman"/>
          <w:sz w:val="24"/>
          <w:szCs w:val="24"/>
          <w:lang w:eastAsia="ru-RU"/>
        </w:rPr>
        <w:t xml:space="preserve">Примечание. В </w:t>
      </w:r>
      <w:hyperlink w:anchor="Par570" w:history="1">
        <w:r w:rsidRPr="00B96443">
          <w:rPr>
            <w:rFonts w:eastAsia="Times New Roman"/>
            <w:sz w:val="24"/>
            <w:szCs w:val="24"/>
            <w:lang w:eastAsia="ru-RU"/>
          </w:rPr>
          <w:t>графе 3</w:t>
        </w:r>
      </w:hyperlink>
      <w:r w:rsidRPr="00B96443">
        <w:rPr>
          <w:rFonts w:eastAsia="Times New Roman"/>
          <w:sz w:val="24"/>
          <w:szCs w:val="24"/>
          <w:lang w:eastAsia="ru-RU"/>
        </w:rPr>
        <w:t xml:space="preserve"> указывается стоимость выполненных программных мероприятий в тыс. руб.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  <w:sectPr w:rsidR="0086448F" w:rsidRPr="0072235A" w:rsidSect="0086448F">
          <w:pgSz w:w="11900" w:h="16820"/>
          <w:pgMar w:top="1134" w:right="567" w:bottom="1134" w:left="1701" w:header="720" w:footer="720" w:gutter="0"/>
          <w:cols w:space="720"/>
          <w:noEndnote/>
        </w:sectPr>
      </w:pPr>
    </w:p>
    <w:p w:rsidR="0086448F" w:rsidRPr="00853A0A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bookmarkStart w:id="3" w:name="Par615"/>
      <w:bookmarkStart w:id="4" w:name="Par618"/>
      <w:bookmarkEnd w:id="3"/>
      <w:bookmarkEnd w:id="4"/>
      <w:r w:rsidRPr="00853A0A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>2</w:t>
      </w:r>
    </w:p>
    <w:p w:rsidR="0086448F" w:rsidRPr="00853A0A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</w:t>
      </w:r>
      <w:r w:rsidRPr="00853A0A">
        <w:rPr>
          <w:rFonts w:eastAsia="Times New Roman"/>
          <w:sz w:val="24"/>
          <w:szCs w:val="24"/>
          <w:lang w:eastAsia="ru-RU"/>
        </w:rPr>
        <w:t xml:space="preserve"> Программе</w:t>
      </w:r>
    </w:p>
    <w:p w:rsidR="0086448F" w:rsidRDefault="0086448F" w:rsidP="0086448F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B96443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B96443">
        <w:rPr>
          <w:rFonts w:eastAsia="Times New Roman"/>
          <w:b/>
          <w:sz w:val="24"/>
          <w:szCs w:val="24"/>
          <w:lang w:eastAsia="ru-RU"/>
        </w:rPr>
        <w:t xml:space="preserve">оценки результатов реализации программы (подпрограммы) 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72235A">
        <w:rPr>
          <w:rFonts w:eastAsia="Times New Roman"/>
          <w:sz w:val="20"/>
          <w:szCs w:val="20"/>
          <w:lang w:eastAsia="ru-RU"/>
        </w:rPr>
        <w:t>_______________________________________________________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72235A">
        <w:rPr>
          <w:rFonts w:eastAsia="Times New Roman"/>
          <w:sz w:val="20"/>
          <w:szCs w:val="20"/>
          <w:lang w:eastAsia="ru-RU"/>
        </w:rPr>
        <w:t>(наименование программы)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72235A">
        <w:rPr>
          <w:rFonts w:eastAsia="Times New Roman"/>
          <w:sz w:val="20"/>
          <w:szCs w:val="20"/>
          <w:lang w:eastAsia="ru-RU"/>
        </w:rPr>
        <w:t>за 20_____ год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540"/>
        <w:gridCol w:w="1210"/>
        <w:gridCol w:w="1320"/>
        <w:gridCol w:w="1320"/>
        <w:gridCol w:w="1650"/>
        <w:gridCol w:w="1100"/>
        <w:gridCol w:w="1579"/>
        <w:gridCol w:w="951"/>
        <w:gridCol w:w="1951"/>
      </w:tblGrid>
      <w:tr w:rsidR="0086448F" w:rsidRPr="0072235A" w:rsidTr="003D22F5">
        <w:trPr>
          <w:trHeight w:val="9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№ 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Задачи,     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направленные 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на достижение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цели         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Планируемый объем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финансирования на решение данной задачи (тыс. руб.)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Фактический объем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финансирования на решение данной задачи (тыс. руб.)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Количественные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и/или к</w:t>
            </w: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ачественные  целевые показатели,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характеризующие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достижение целей и решение задач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Базовое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(на начало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реализации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муниципальной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программы)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Планируемое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на 20___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Достигнутое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за 20___</w:t>
            </w:r>
          </w:p>
        </w:tc>
      </w:tr>
      <w:tr w:rsidR="0086448F" w:rsidRPr="0072235A" w:rsidTr="003D22F5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Бюджет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округа Пущино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Бюджет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округа Пущино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</w:p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86448F" w:rsidRPr="0072235A" w:rsidTr="003D22F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Задача 1     </w:t>
            </w: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1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2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Задача 2     </w:t>
            </w: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1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2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2235A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72235A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B96443">
        <w:rPr>
          <w:rFonts w:eastAsia="Times New Roman"/>
          <w:sz w:val="24"/>
          <w:szCs w:val="24"/>
          <w:lang w:eastAsia="ru-RU"/>
        </w:rPr>
        <w:t>Руководитель    Подпись</w:t>
      </w:r>
    </w:p>
    <w:p w:rsidR="0086448F" w:rsidRPr="00B96443" w:rsidRDefault="0086448F" w:rsidP="0086448F">
      <w:pPr>
        <w:suppressAutoHyphens/>
        <w:ind w:firstLine="10632"/>
        <w:rPr>
          <w:rFonts w:eastAsia="Times New Roman"/>
          <w:bCs/>
          <w:sz w:val="24"/>
          <w:szCs w:val="24"/>
          <w:lang w:eastAsia="ru-RU"/>
        </w:rPr>
      </w:pPr>
      <w:bookmarkStart w:id="5" w:name="Par660"/>
      <w:bookmarkStart w:id="6" w:name="Par663"/>
      <w:bookmarkEnd w:id="5"/>
      <w:bookmarkEnd w:id="6"/>
    </w:p>
    <w:p w:rsidR="0086448F" w:rsidRPr="00B96443" w:rsidRDefault="0086448F" w:rsidP="0086448F">
      <w:pPr>
        <w:suppressAutoHyphens/>
        <w:ind w:firstLine="10632"/>
        <w:rPr>
          <w:rFonts w:eastAsia="Times New Roman"/>
          <w:bCs/>
          <w:sz w:val="24"/>
          <w:szCs w:val="24"/>
          <w:lang w:eastAsia="ru-RU"/>
        </w:rPr>
      </w:pPr>
    </w:p>
    <w:p w:rsidR="0086448F" w:rsidRPr="0072235A" w:rsidRDefault="0086448F" w:rsidP="0086448F">
      <w:pPr>
        <w:suppressAutoHyphens/>
        <w:ind w:firstLine="10632"/>
        <w:rPr>
          <w:rFonts w:eastAsia="Times New Roman"/>
          <w:bCs/>
          <w:sz w:val="20"/>
          <w:szCs w:val="20"/>
          <w:lang w:eastAsia="ru-RU"/>
        </w:rPr>
      </w:pPr>
    </w:p>
    <w:p w:rsidR="0086448F" w:rsidRPr="00853A0A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853A0A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eastAsia="Times New Roman"/>
          <w:sz w:val="24"/>
          <w:szCs w:val="24"/>
          <w:lang w:eastAsia="ru-RU"/>
        </w:rPr>
        <w:t>3</w:t>
      </w:r>
    </w:p>
    <w:p w:rsidR="0086448F" w:rsidRPr="00853A0A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</w:t>
      </w:r>
      <w:r w:rsidRPr="00853A0A">
        <w:rPr>
          <w:rFonts w:eastAsia="Times New Roman"/>
          <w:sz w:val="24"/>
          <w:szCs w:val="24"/>
          <w:lang w:eastAsia="ru-RU"/>
        </w:rPr>
        <w:t xml:space="preserve"> Программе</w:t>
      </w:r>
    </w:p>
    <w:p w:rsidR="0086448F" w:rsidRPr="0072235A" w:rsidRDefault="0086448F" w:rsidP="0086448F">
      <w:pPr>
        <w:suppressAutoHyphens/>
        <w:ind w:firstLine="10632"/>
        <w:rPr>
          <w:rFonts w:eastAsia="Times New Roman"/>
          <w:bCs/>
          <w:sz w:val="20"/>
          <w:szCs w:val="20"/>
          <w:lang w:eastAsia="ru-RU"/>
        </w:rPr>
      </w:pP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B96443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B96443">
        <w:rPr>
          <w:rFonts w:eastAsia="Times New Roman"/>
          <w:b/>
          <w:sz w:val="24"/>
          <w:szCs w:val="24"/>
          <w:lang w:eastAsia="ru-RU"/>
        </w:rPr>
        <w:t xml:space="preserve">итогового отчета о выполнении программы (подпрограммы) </w:t>
      </w: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B96443">
        <w:rPr>
          <w:rFonts w:eastAsia="Times New Roman"/>
          <w:sz w:val="24"/>
          <w:szCs w:val="24"/>
          <w:lang w:eastAsia="ru-RU"/>
        </w:rPr>
        <w:t>_________________________________________________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72235A">
        <w:rPr>
          <w:rFonts w:eastAsia="Times New Roman"/>
          <w:sz w:val="20"/>
          <w:szCs w:val="20"/>
          <w:lang w:eastAsia="ru-RU"/>
        </w:rPr>
        <w:t>(название программы)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72235A">
        <w:rPr>
          <w:rFonts w:eastAsia="Times New Roman"/>
          <w:sz w:val="20"/>
          <w:szCs w:val="20"/>
          <w:lang w:eastAsia="ru-RU"/>
        </w:rPr>
        <w:t>Заказчик __________________________________________________________________</w:t>
      </w:r>
    </w:p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842"/>
        <w:gridCol w:w="1418"/>
        <w:gridCol w:w="2410"/>
        <w:gridCol w:w="2268"/>
        <w:gridCol w:w="1559"/>
      </w:tblGrid>
      <w:tr w:rsidR="0086448F" w:rsidRPr="0072235A" w:rsidTr="003D22F5">
        <w:trPr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№  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Наименования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подпрограммы,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За последний отчетный год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Всего (нарастающим итогом за весь период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реализации программы)</w:t>
            </w: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Финансирования по программе (тыс.</w:t>
            </w:r>
            <w:r w:rsidR="002457E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Профинансировано (тыс. 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финансирования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по программе (тыс.</w:t>
            </w:r>
            <w:r w:rsidR="002457E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Профинансировано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подпрограммы 1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подпрограммы 2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Итого по       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муниципальной  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программе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72235A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96443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B96443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72235A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rFonts w:eastAsia="Times New Roman"/>
          <w:sz w:val="20"/>
          <w:szCs w:val="20"/>
          <w:lang w:eastAsia="ru-RU"/>
        </w:rPr>
      </w:pP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rFonts w:eastAsia="Times New Roman"/>
          <w:sz w:val="24"/>
          <w:szCs w:val="24"/>
          <w:lang w:eastAsia="ru-RU"/>
        </w:rPr>
      </w:pPr>
    </w:p>
    <w:p w:rsidR="0086448F" w:rsidRPr="00B96443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sz w:val="24"/>
          <w:szCs w:val="24"/>
        </w:rPr>
      </w:pPr>
      <w:r w:rsidRPr="00B96443">
        <w:rPr>
          <w:rFonts w:eastAsia="Times New Roman"/>
          <w:sz w:val="24"/>
          <w:szCs w:val="24"/>
          <w:lang w:eastAsia="ru-RU"/>
        </w:rPr>
        <w:t>Руководитель     Подпись</w:t>
      </w:r>
    </w:p>
    <w:p w:rsidR="0086448F" w:rsidRPr="0072235A" w:rsidRDefault="0086448F" w:rsidP="0086448F">
      <w:pPr>
        <w:suppressAutoHyphens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86448F" w:rsidRPr="008E07A2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sectPr w:rsidR="0086448F" w:rsidRPr="008E07A2" w:rsidSect="003D22F5">
      <w:type w:val="continuous"/>
      <w:pgSz w:w="16838" w:h="11906" w:orient="landscape"/>
      <w:pgMar w:top="1134" w:right="567" w:bottom="1134" w:left="1701" w:header="0" w:footer="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63" w:rsidRDefault="00C87563" w:rsidP="00936B5F">
      <w:r>
        <w:separator/>
      </w:r>
    </w:p>
  </w:endnote>
  <w:endnote w:type="continuationSeparator" w:id="0">
    <w:p w:rsidR="00C87563" w:rsidRDefault="00C8756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63" w:rsidRDefault="00C87563" w:rsidP="00936B5F">
      <w:r>
        <w:separator/>
      </w:r>
    </w:p>
  </w:footnote>
  <w:footnote w:type="continuationSeparator" w:id="0">
    <w:p w:rsidR="00C87563" w:rsidRDefault="00C87563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F5" w:rsidRDefault="003D22F5">
    <w:pPr>
      <w:pStyle w:val="a7"/>
      <w:jc w:val="center"/>
    </w:pPr>
  </w:p>
  <w:p w:rsidR="003D22F5" w:rsidRDefault="003D22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169"/>
    <w:multiLevelType w:val="hybridMultilevel"/>
    <w:tmpl w:val="772A0B7C"/>
    <w:lvl w:ilvl="0" w:tplc="FFFFFFFF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64145AD"/>
    <w:multiLevelType w:val="hybridMultilevel"/>
    <w:tmpl w:val="ED74438A"/>
    <w:lvl w:ilvl="0" w:tplc="F3744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62B"/>
    <w:rsid w:val="000070D1"/>
    <w:rsid w:val="00013D4A"/>
    <w:rsid w:val="00022D07"/>
    <w:rsid w:val="000306BD"/>
    <w:rsid w:val="00035AE1"/>
    <w:rsid w:val="00036A4F"/>
    <w:rsid w:val="00040C32"/>
    <w:rsid w:val="00051A9B"/>
    <w:rsid w:val="00060A99"/>
    <w:rsid w:val="0006364E"/>
    <w:rsid w:val="00066546"/>
    <w:rsid w:val="00066B06"/>
    <w:rsid w:val="00082F61"/>
    <w:rsid w:val="000959E7"/>
    <w:rsid w:val="000A3745"/>
    <w:rsid w:val="000A4A2C"/>
    <w:rsid w:val="000B2126"/>
    <w:rsid w:val="000B5D96"/>
    <w:rsid w:val="000E63A1"/>
    <w:rsid w:val="000F48E8"/>
    <w:rsid w:val="00101050"/>
    <w:rsid w:val="00101400"/>
    <w:rsid w:val="00102561"/>
    <w:rsid w:val="00102938"/>
    <w:rsid w:val="00113E47"/>
    <w:rsid w:val="0011606A"/>
    <w:rsid w:val="00120BE6"/>
    <w:rsid w:val="00122384"/>
    <w:rsid w:val="0012328D"/>
    <w:rsid w:val="001248D7"/>
    <w:rsid w:val="001311F3"/>
    <w:rsid w:val="001438C1"/>
    <w:rsid w:val="001514F3"/>
    <w:rsid w:val="00151C33"/>
    <w:rsid w:val="00152F69"/>
    <w:rsid w:val="00153F68"/>
    <w:rsid w:val="00163934"/>
    <w:rsid w:val="00164001"/>
    <w:rsid w:val="0017168C"/>
    <w:rsid w:val="00171EE0"/>
    <w:rsid w:val="00181CB3"/>
    <w:rsid w:val="00184090"/>
    <w:rsid w:val="00184FDE"/>
    <w:rsid w:val="00191877"/>
    <w:rsid w:val="001A3709"/>
    <w:rsid w:val="001A56A8"/>
    <w:rsid w:val="001A7C14"/>
    <w:rsid w:val="001B1EB2"/>
    <w:rsid w:val="001C1C5D"/>
    <w:rsid w:val="001C465B"/>
    <w:rsid w:val="001D2513"/>
    <w:rsid w:val="001D3754"/>
    <w:rsid w:val="001D4C46"/>
    <w:rsid w:val="001E0482"/>
    <w:rsid w:val="001E45E0"/>
    <w:rsid w:val="00202146"/>
    <w:rsid w:val="00205B7B"/>
    <w:rsid w:val="00212956"/>
    <w:rsid w:val="0021577A"/>
    <w:rsid w:val="002208C8"/>
    <w:rsid w:val="00222D65"/>
    <w:rsid w:val="00225EC2"/>
    <w:rsid w:val="00230FAC"/>
    <w:rsid w:val="002315E2"/>
    <w:rsid w:val="0023293E"/>
    <w:rsid w:val="00241689"/>
    <w:rsid w:val="00242942"/>
    <w:rsid w:val="002457ED"/>
    <w:rsid w:val="002476BA"/>
    <w:rsid w:val="00254557"/>
    <w:rsid w:val="0026697E"/>
    <w:rsid w:val="0027110C"/>
    <w:rsid w:val="00283AE3"/>
    <w:rsid w:val="00297D00"/>
    <w:rsid w:val="002A3297"/>
    <w:rsid w:val="002A3AF3"/>
    <w:rsid w:val="002B168A"/>
    <w:rsid w:val="002B3974"/>
    <w:rsid w:val="002C03D9"/>
    <w:rsid w:val="002C67A8"/>
    <w:rsid w:val="002E0ECF"/>
    <w:rsid w:val="002E1071"/>
    <w:rsid w:val="002E7C5D"/>
    <w:rsid w:val="00302058"/>
    <w:rsid w:val="00306962"/>
    <w:rsid w:val="0031401A"/>
    <w:rsid w:val="003142F7"/>
    <w:rsid w:val="00324977"/>
    <w:rsid w:val="003277D7"/>
    <w:rsid w:val="003315CE"/>
    <w:rsid w:val="00331834"/>
    <w:rsid w:val="00334C0D"/>
    <w:rsid w:val="00337DBC"/>
    <w:rsid w:val="003414A3"/>
    <w:rsid w:val="00352029"/>
    <w:rsid w:val="003532B0"/>
    <w:rsid w:val="0037091E"/>
    <w:rsid w:val="00376C97"/>
    <w:rsid w:val="003772EF"/>
    <w:rsid w:val="00394BC9"/>
    <w:rsid w:val="0039507C"/>
    <w:rsid w:val="0039533D"/>
    <w:rsid w:val="003958EE"/>
    <w:rsid w:val="003973B5"/>
    <w:rsid w:val="00397BC4"/>
    <w:rsid w:val="00397E5F"/>
    <w:rsid w:val="003A04C4"/>
    <w:rsid w:val="003A1AF8"/>
    <w:rsid w:val="003A3799"/>
    <w:rsid w:val="003B4E41"/>
    <w:rsid w:val="003B6C09"/>
    <w:rsid w:val="003C504E"/>
    <w:rsid w:val="003D102A"/>
    <w:rsid w:val="003D22F5"/>
    <w:rsid w:val="003D3500"/>
    <w:rsid w:val="003D76C8"/>
    <w:rsid w:val="003E11D2"/>
    <w:rsid w:val="003E2038"/>
    <w:rsid w:val="003E2662"/>
    <w:rsid w:val="003E5CAA"/>
    <w:rsid w:val="003E61F1"/>
    <w:rsid w:val="003F49BD"/>
    <w:rsid w:val="00411BAE"/>
    <w:rsid w:val="004206C5"/>
    <w:rsid w:val="00426560"/>
    <w:rsid w:val="00442939"/>
    <w:rsid w:val="00447364"/>
    <w:rsid w:val="0044758A"/>
    <w:rsid w:val="004518E2"/>
    <w:rsid w:val="004540E3"/>
    <w:rsid w:val="00454F03"/>
    <w:rsid w:val="00456815"/>
    <w:rsid w:val="004725BC"/>
    <w:rsid w:val="00481095"/>
    <w:rsid w:val="00481AD3"/>
    <w:rsid w:val="004914A3"/>
    <w:rsid w:val="0049454B"/>
    <w:rsid w:val="004A0B8A"/>
    <w:rsid w:val="004A277B"/>
    <w:rsid w:val="004B1783"/>
    <w:rsid w:val="004B50B1"/>
    <w:rsid w:val="004C0497"/>
    <w:rsid w:val="004C3BD4"/>
    <w:rsid w:val="004C7BD7"/>
    <w:rsid w:val="004D2E1D"/>
    <w:rsid w:val="004D6F23"/>
    <w:rsid w:val="004D71F9"/>
    <w:rsid w:val="004D7BC1"/>
    <w:rsid w:val="004E241B"/>
    <w:rsid w:val="004F44C9"/>
    <w:rsid w:val="005012AF"/>
    <w:rsid w:val="0051613A"/>
    <w:rsid w:val="005179FD"/>
    <w:rsid w:val="005327F0"/>
    <w:rsid w:val="00540BEE"/>
    <w:rsid w:val="005434B4"/>
    <w:rsid w:val="005511DB"/>
    <w:rsid w:val="005560DB"/>
    <w:rsid w:val="005576D1"/>
    <w:rsid w:val="00570FB3"/>
    <w:rsid w:val="005729E5"/>
    <w:rsid w:val="00574BD4"/>
    <w:rsid w:val="00593B52"/>
    <w:rsid w:val="005A722B"/>
    <w:rsid w:val="005B2C72"/>
    <w:rsid w:val="005C1176"/>
    <w:rsid w:val="005C532E"/>
    <w:rsid w:val="005D329C"/>
    <w:rsid w:val="005E1F95"/>
    <w:rsid w:val="005E4020"/>
    <w:rsid w:val="00602D21"/>
    <w:rsid w:val="0060651E"/>
    <w:rsid w:val="0062314D"/>
    <w:rsid w:val="00623685"/>
    <w:rsid w:val="006246DF"/>
    <w:rsid w:val="00624C4E"/>
    <w:rsid w:val="00626499"/>
    <w:rsid w:val="00642429"/>
    <w:rsid w:val="00645636"/>
    <w:rsid w:val="0066652D"/>
    <w:rsid w:val="00666E0B"/>
    <w:rsid w:val="00673262"/>
    <w:rsid w:val="00676421"/>
    <w:rsid w:val="00686378"/>
    <w:rsid w:val="00696C3C"/>
    <w:rsid w:val="006A3BC5"/>
    <w:rsid w:val="006B269F"/>
    <w:rsid w:val="006B7B45"/>
    <w:rsid w:val="006D0F32"/>
    <w:rsid w:val="006D1179"/>
    <w:rsid w:val="006E1C3D"/>
    <w:rsid w:val="006F3572"/>
    <w:rsid w:val="006F499C"/>
    <w:rsid w:val="006F5828"/>
    <w:rsid w:val="0070570D"/>
    <w:rsid w:val="0070675D"/>
    <w:rsid w:val="007156A0"/>
    <w:rsid w:val="007163D9"/>
    <w:rsid w:val="00716BAB"/>
    <w:rsid w:val="007220EC"/>
    <w:rsid w:val="00723473"/>
    <w:rsid w:val="0072682A"/>
    <w:rsid w:val="007352F1"/>
    <w:rsid w:val="007514D1"/>
    <w:rsid w:val="00751C1F"/>
    <w:rsid w:val="007535EE"/>
    <w:rsid w:val="00773C71"/>
    <w:rsid w:val="00773FAB"/>
    <w:rsid w:val="00780401"/>
    <w:rsid w:val="007831BA"/>
    <w:rsid w:val="00783F77"/>
    <w:rsid w:val="007A23C9"/>
    <w:rsid w:val="007A30E8"/>
    <w:rsid w:val="007B0E4F"/>
    <w:rsid w:val="007B3DD6"/>
    <w:rsid w:val="007C1BEE"/>
    <w:rsid w:val="007C62FA"/>
    <w:rsid w:val="007E5E50"/>
    <w:rsid w:val="00800ECB"/>
    <w:rsid w:val="008026A9"/>
    <w:rsid w:val="00804075"/>
    <w:rsid w:val="00813B6C"/>
    <w:rsid w:val="008200D8"/>
    <w:rsid w:val="0082331F"/>
    <w:rsid w:val="008248C0"/>
    <w:rsid w:val="00832EE8"/>
    <w:rsid w:val="008367FB"/>
    <w:rsid w:val="008368B0"/>
    <w:rsid w:val="0085741E"/>
    <w:rsid w:val="00857B37"/>
    <w:rsid w:val="00863134"/>
    <w:rsid w:val="00863433"/>
    <w:rsid w:val="0086448F"/>
    <w:rsid w:val="00865A7A"/>
    <w:rsid w:val="008728A1"/>
    <w:rsid w:val="00873EC7"/>
    <w:rsid w:val="008765EE"/>
    <w:rsid w:val="00876C43"/>
    <w:rsid w:val="00880EC4"/>
    <w:rsid w:val="0088161D"/>
    <w:rsid w:val="008905B1"/>
    <w:rsid w:val="008A00D1"/>
    <w:rsid w:val="008A16FD"/>
    <w:rsid w:val="008B3E8D"/>
    <w:rsid w:val="008C15CF"/>
    <w:rsid w:val="008D0B97"/>
    <w:rsid w:val="008D0D2C"/>
    <w:rsid w:val="008D1F6D"/>
    <w:rsid w:val="008D328B"/>
    <w:rsid w:val="008D4409"/>
    <w:rsid w:val="008E07A2"/>
    <w:rsid w:val="008F256B"/>
    <w:rsid w:val="008F45A1"/>
    <w:rsid w:val="008F5BD9"/>
    <w:rsid w:val="00917C8B"/>
    <w:rsid w:val="00923BFE"/>
    <w:rsid w:val="00925EF9"/>
    <w:rsid w:val="009276F3"/>
    <w:rsid w:val="00930306"/>
    <w:rsid w:val="00936B5F"/>
    <w:rsid w:val="0094174C"/>
    <w:rsid w:val="009532C5"/>
    <w:rsid w:val="009612E3"/>
    <w:rsid w:val="00982F35"/>
    <w:rsid w:val="0098419C"/>
    <w:rsid w:val="0098528F"/>
    <w:rsid w:val="00990FC9"/>
    <w:rsid w:val="00991C5A"/>
    <w:rsid w:val="009A29CA"/>
    <w:rsid w:val="009B179E"/>
    <w:rsid w:val="009B7055"/>
    <w:rsid w:val="009C7F41"/>
    <w:rsid w:val="009E242C"/>
    <w:rsid w:val="009E768F"/>
    <w:rsid w:val="009F3EA3"/>
    <w:rsid w:val="009F532C"/>
    <w:rsid w:val="00A02A55"/>
    <w:rsid w:val="00A032CB"/>
    <w:rsid w:val="00A108D7"/>
    <w:rsid w:val="00A15E6A"/>
    <w:rsid w:val="00A218CC"/>
    <w:rsid w:val="00A277E8"/>
    <w:rsid w:val="00A31B12"/>
    <w:rsid w:val="00A4380F"/>
    <w:rsid w:val="00A505C9"/>
    <w:rsid w:val="00A52720"/>
    <w:rsid w:val="00A53B56"/>
    <w:rsid w:val="00A575F8"/>
    <w:rsid w:val="00A649A0"/>
    <w:rsid w:val="00A7239B"/>
    <w:rsid w:val="00A9737B"/>
    <w:rsid w:val="00AA777D"/>
    <w:rsid w:val="00AB0818"/>
    <w:rsid w:val="00AB4410"/>
    <w:rsid w:val="00AB70A2"/>
    <w:rsid w:val="00AD2EB4"/>
    <w:rsid w:val="00AD5612"/>
    <w:rsid w:val="00AF1561"/>
    <w:rsid w:val="00AF1673"/>
    <w:rsid w:val="00AF5236"/>
    <w:rsid w:val="00B0188E"/>
    <w:rsid w:val="00B02912"/>
    <w:rsid w:val="00B071F5"/>
    <w:rsid w:val="00B3097F"/>
    <w:rsid w:val="00B317CF"/>
    <w:rsid w:val="00B50370"/>
    <w:rsid w:val="00B50571"/>
    <w:rsid w:val="00B5460B"/>
    <w:rsid w:val="00B71019"/>
    <w:rsid w:val="00B72369"/>
    <w:rsid w:val="00B75512"/>
    <w:rsid w:val="00B774CF"/>
    <w:rsid w:val="00B84ECE"/>
    <w:rsid w:val="00B919D0"/>
    <w:rsid w:val="00B9638C"/>
    <w:rsid w:val="00BA0A99"/>
    <w:rsid w:val="00BA4DEF"/>
    <w:rsid w:val="00BA61EF"/>
    <w:rsid w:val="00BB7D18"/>
    <w:rsid w:val="00BC08EC"/>
    <w:rsid w:val="00BC18DE"/>
    <w:rsid w:val="00BC211F"/>
    <w:rsid w:val="00BC4B30"/>
    <w:rsid w:val="00BD1850"/>
    <w:rsid w:val="00BD613E"/>
    <w:rsid w:val="00BF253E"/>
    <w:rsid w:val="00C0223F"/>
    <w:rsid w:val="00C04A97"/>
    <w:rsid w:val="00C14FD3"/>
    <w:rsid w:val="00C159ED"/>
    <w:rsid w:val="00C174A4"/>
    <w:rsid w:val="00C20309"/>
    <w:rsid w:val="00C437F9"/>
    <w:rsid w:val="00C469A7"/>
    <w:rsid w:val="00C5099B"/>
    <w:rsid w:val="00C51991"/>
    <w:rsid w:val="00C57B4F"/>
    <w:rsid w:val="00C67991"/>
    <w:rsid w:val="00C70E0B"/>
    <w:rsid w:val="00C8140B"/>
    <w:rsid w:val="00C87563"/>
    <w:rsid w:val="00C90B1A"/>
    <w:rsid w:val="00CB203C"/>
    <w:rsid w:val="00CB26B9"/>
    <w:rsid w:val="00CB3293"/>
    <w:rsid w:val="00CB75B0"/>
    <w:rsid w:val="00CB7A18"/>
    <w:rsid w:val="00CC26AD"/>
    <w:rsid w:val="00CD3287"/>
    <w:rsid w:val="00CD3BAE"/>
    <w:rsid w:val="00CD6F2B"/>
    <w:rsid w:val="00CE235B"/>
    <w:rsid w:val="00CF7789"/>
    <w:rsid w:val="00D01157"/>
    <w:rsid w:val="00D22281"/>
    <w:rsid w:val="00D25CFC"/>
    <w:rsid w:val="00D27D3E"/>
    <w:rsid w:val="00D43C69"/>
    <w:rsid w:val="00D47172"/>
    <w:rsid w:val="00D4733F"/>
    <w:rsid w:val="00D513CF"/>
    <w:rsid w:val="00D51EA7"/>
    <w:rsid w:val="00D5726E"/>
    <w:rsid w:val="00D72F75"/>
    <w:rsid w:val="00D744AD"/>
    <w:rsid w:val="00D85A9E"/>
    <w:rsid w:val="00D95B77"/>
    <w:rsid w:val="00D96B9D"/>
    <w:rsid w:val="00DA0637"/>
    <w:rsid w:val="00DA2F50"/>
    <w:rsid w:val="00DA7A75"/>
    <w:rsid w:val="00DB451F"/>
    <w:rsid w:val="00DB6AF8"/>
    <w:rsid w:val="00DB7B00"/>
    <w:rsid w:val="00DC4E01"/>
    <w:rsid w:val="00DD0D3D"/>
    <w:rsid w:val="00DD36D6"/>
    <w:rsid w:val="00DD4338"/>
    <w:rsid w:val="00DD5D20"/>
    <w:rsid w:val="00DE1FBF"/>
    <w:rsid w:val="00DE4002"/>
    <w:rsid w:val="00DF3B40"/>
    <w:rsid w:val="00E05032"/>
    <w:rsid w:val="00E05C19"/>
    <w:rsid w:val="00E066D3"/>
    <w:rsid w:val="00E12D59"/>
    <w:rsid w:val="00E12F7F"/>
    <w:rsid w:val="00E16249"/>
    <w:rsid w:val="00E229A8"/>
    <w:rsid w:val="00E30EAA"/>
    <w:rsid w:val="00E31B66"/>
    <w:rsid w:val="00E43858"/>
    <w:rsid w:val="00E602C7"/>
    <w:rsid w:val="00E648E1"/>
    <w:rsid w:val="00E64EF0"/>
    <w:rsid w:val="00E661D7"/>
    <w:rsid w:val="00E71EF3"/>
    <w:rsid w:val="00E77307"/>
    <w:rsid w:val="00E86270"/>
    <w:rsid w:val="00E979B1"/>
    <w:rsid w:val="00EA5514"/>
    <w:rsid w:val="00EA6698"/>
    <w:rsid w:val="00EB38E8"/>
    <w:rsid w:val="00EB438D"/>
    <w:rsid w:val="00EB5164"/>
    <w:rsid w:val="00EC5E03"/>
    <w:rsid w:val="00EC79A0"/>
    <w:rsid w:val="00ED2033"/>
    <w:rsid w:val="00EE12E8"/>
    <w:rsid w:val="00F10547"/>
    <w:rsid w:val="00F1529A"/>
    <w:rsid w:val="00F17243"/>
    <w:rsid w:val="00F24356"/>
    <w:rsid w:val="00F3072C"/>
    <w:rsid w:val="00F351A0"/>
    <w:rsid w:val="00F359EC"/>
    <w:rsid w:val="00F36CE3"/>
    <w:rsid w:val="00F56D6F"/>
    <w:rsid w:val="00F5701C"/>
    <w:rsid w:val="00F72271"/>
    <w:rsid w:val="00F77BD2"/>
    <w:rsid w:val="00F84058"/>
    <w:rsid w:val="00F8503E"/>
    <w:rsid w:val="00FA2184"/>
    <w:rsid w:val="00FA301C"/>
    <w:rsid w:val="00FC506C"/>
    <w:rsid w:val="00FC619E"/>
    <w:rsid w:val="00FD5A0B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57E0"/>
  <w15:docId w15:val="{5A037D38-62BD-4337-AB9A-049CB92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7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3C7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76C43"/>
    <w:rPr>
      <w:rFonts w:cs="Times New Roman"/>
      <w:sz w:val="24"/>
      <w:szCs w:val="24"/>
    </w:rPr>
  </w:style>
  <w:style w:type="character" w:styleId="af">
    <w:name w:val="page number"/>
    <w:basedOn w:val="a0"/>
    <w:rsid w:val="00C5099B"/>
  </w:style>
  <w:style w:type="paragraph" w:customStyle="1" w:styleId="11">
    <w:name w:val="Основной текст1"/>
    <w:basedOn w:val="a"/>
    <w:qFormat/>
    <w:rsid w:val="00C5099B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character" w:styleId="af0">
    <w:name w:val="Hyperlink"/>
    <w:basedOn w:val="a0"/>
    <w:uiPriority w:val="99"/>
    <w:semiHidden/>
    <w:unhideWhenUsed/>
    <w:rsid w:val="00212956"/>
    <w:rPr>
      <w:color w:val="0000FF"/>
      <w:u w:val="single"/>
    </w:rPr>
  </w:style>
  <w:style w:type="character" w:customStyle="1" w:styleId="285pt">
    <w:name w:val="Основной текст (2) + 8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29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956"/>
    <w:pPr>
      <w:widowControl w:val="0"/>
      <w:shd w:val="clear" w:color="auto" w:fill="FFFFFF"/>
      <w:spacing w:before="600" w:after="300" w:line="0" w:lineRule="atLeast"/>
      <w:jc w:val="both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9"/>
    <w:rsid w:val="00337D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86448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438BF9CD7A82251959BCA8E0CB846B3DE5B9F5A8E416EC8302579FD3D8544EDA63F20FD76F064353C1B912AA2b3O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nitoring.mosreg.ru/gpmo/Programs/Indicato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38BF9CD7A82251959BCA8E0CB846B3DE5B9F5A8E416EC8302579FD3D8544EDA63F20FD76F064353C1B912AA2b3O4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hyperlink" Target="https://monitoring.mosreg.ru/gpmo/Programs/Indicato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BA06C-DFA9-4238-B50A-BD1E95B5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36</Pages>
  <Words>7176</Words>
  <Characters>40907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exif_MSED_a57178e84b80a1e95245531aa605652bc618fd70f22c2bec3506c83f2ae2af08</dc:description>
  <cp:lastModifiedBy>Администрация Пущино</cp:lastModifiedBy>
  <cp:revision>41</cp:revision>
  <cp:lastPrinted>2020-01-09T14:40:00Z</cp:lastPrinted>
  <dcterms:created xsi:type="dcterms:W3CDTF">2019-12-30T15:03:00Z</dcterms:created>
  <dcterms:modified xsi:type="dcterms:W3CDTF">2020-01-10T08:09:00Z</dcterms:modified>
</cp:coreProperties>
</file>